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A5" w:rsidRDefault="00356A05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BA5" w:rsidRPr="00356A05" w:rsidRDefault="00356A05">
      <w:pPr>
        <w:spacing w:after="0"/>
        <w:rPr>
          <w:lang w:val="ru-RU"/>
        </w:rPr>
      </w:pPr>
      <w:r w:rsidRPr="00356A05">
        <w:rPr>
          <w:b/>
          <w:color w:val="000000"/>
          <w:sz w:val="28"/>
          <w:lang w:val="ru-RU"/>
        </w:rPr>
        <w:t>Об утверждении национального проекта "Качественное образование "Образованная нация"</w:t>
      </w:r>
    </w:p>
    <w:p w:rsidR="008D4BA5" w:rsidRPr="00356A05" w:rsidRDefault="00356A05">
      <w:pPr>
        <w:spacing w:after="0"/>
        <w:jc w:val="both"/>
        <w:rPr>
          <w:lang w:val="ru-RU"/>
        </w:rPr>
      </w:pPr>
      <w:r w:rsidRPr="00356A05">
        <w:rPr>
          <w:color w:val="000000"/>
          <w:sz w:val="28"/>
          <w:lang w:val="ru-RU"/>
        </w:rPr>
        <w:t>Постановление Правительства Республики Казахстан от 12 октября 2021 года № 726</w:t>
      </w:r>
    </w:p>
    <w:p w:rsidR="008D4BA5" w:rsidRPr="00356A05" w:rsidRDefault="00356A05">
      <w:pPr>
        <w:spacing w:after="0"/>
        <w:jc w:val="both"/>
        <w:rPr>
          <w:lang w:val="ru-RU"/>
        </w:rPr>
      </w:pPr>
      <w:bookmarkStart w:id="1" w:name="z3"/>
      <w:r w:rsidRPr="00356A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6A05">
        <w:rPr>
          <w:color w:val="000000"/>
          <w:sz w:val="28"/>
          <w:lang w:val="ru-RU"/>
        </w:rPr>
        <w:t xml:space="preserve"> В соответствии с пунктом 85</w:t>
      </w:r>
      <w:r w:rsidRPr="00356A05">
        <w:rPr>
          <w:color w:val="000000"/>
          <w:sz w:val="28"/>
          <w:lang w:val="ru-RU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Правительство Республики Казахстан </w:t>
      </w:r>
      <w:r w:rsidRPr="00356A05">
        <w:rPr>
          <w:b/>
          <w:color w:val="000000"/>
          <w:sz w:val="28"/>
          <w:lang w:val="ru-RU"/>
        </w:rPr>
        <w:t>ПОСТАНОВЛЯЕТ:</w:t>
      </w:r>
    </w:p>
    <w:p w:rsidR="008D4BA5" w:rsidRPr="00356A05" w:rsidRDefault="00356A05">
      <w:pPr>
        <w:spacing w:after="0"/>
        <w:jc w:val="both"/>
        <w:rPr>
          <w:lang w:val="ru-RU"/>
        </w:rPr>
      </w:pPr>
      <w:bookmarkStart w:id="2" w:name="z4"/>
      <w:bookmarkEnd w:id="1"/>
      <w:r w:rsidRPr="00356A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6A05">
        <w:rPr>
          <w:color w:val="000000"/>
          <w:sz w:val="28"/>
          <w:lang w:val="ru-RU"/>
        </w:rPr>
        <w:t xml:space="preserve"> 1. Утвердить прилагаемый национальный проект</w:t>
      </w:r>
      <w:r w:rsidRPr="00356A05">
        <w:rPr>
          <w:color w:val="000000"/>
          <w:sz w:val="28"/>
          <w:lang w:val="ru-RU"/>
        </w:rPr>
        <w:t xml:space="preserve"> "Качественное образование "Образованная нация" (далее – национальный проект).</w:t>
      </w:r>
    </w:p>
    <w:p w:rsidR="008D4BA5" w:rsidRPr="00356A05" w:rsidRDefault="00356A05">
      <w:pPr>
        <w:spacing w:after="0"/>
        <w:jc w:val="both"/>
        <w:rPr>
          <w:lang w:val="ru-RU"/>
        </w:rPr>
      </w:pPr>
      <w:bookmarkStart w:id="3" w:name="z5"/>
      <w:bookmarkEnd w:id="2"/>
      <w:r w:rsidRPr="00356A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6A05">
        <w:rPr>
          <w:color w:val="000000"/>
          <w:sz w:val="28"/>
          <w:lang w:val="ru-RU"/>
        </w:rPr>
        <w:t xml:space="preserve"> 2. Признать утратившим силу постановление Правительства Республики Казахстан от 27 декабря 2019 года № 988 "Об утверждении Государственной программы развития образования </w:t>
      </w:r>
      <w:r w:rsidRPr="00356A05">
        <w:rPr>
          <w:color w:val="000000"/>
          <w:sz w:val="28"/>
          <w:lang w:val="ru-RU"/>
        </w:rPr>
        <w:t>и науки Республики Казахстан на 2020 – 2025 годы".</w:t>
      </w:r>
    </w:p>
    <w:p w:rsidR="008D4BA5" w:rsidRPr="00356A05" w:rsidRDefault="00356A05">
      <w:pPr>
        <w:spacing w:after="0"/>
        <w:jc w:val="both"/>
        <w:rPr>
          <w:lang w:val="ru-RU"/>
        </w:rPr>
      </w:pPr>
      <w:bookmarkStart w:id="4" w:name="z6"/>
      <w:bookmarkEnd w:id="3"/>
      <w:r>
        <w:rPr>
          <w:color w:val="000000"/>
          <w:sz w:val="28"/>
        </w:rPr>
        <w:t>     </w:t>
      </w:r>
      <w:r w:rsidRPr="00356A05">
        <w:rPr>
          <w:color w:val="000000"/>
          <w:sz w:val="28"/>
          <w:lang w:val="ru-RU"/>
        </w:rPr>
        <w:t xml:space="preserve"> 3. Центральным, местным исполнительным органам и иным организациям (по согласованию), ответственным за реализацию национального проекта:</w:t>
      </w:r>
    </w:p>
    <w:p w:rsidR="008D4BA5" w:rsidRPr="00356A05" w:rsidRDefault="00356A05">
      <w:pPr>
        <w:spacing w:after="0"/>
        <w:jc w:val="both"/>
        <w:rPr>
          <w:lang w:val="ru-RU"/>
        </w:rPr>
      </w:pPr>
      <w:bookmarkStart w:id="5" w:name="z7"/>
      <w:bookmarkEnd w:id="4"/>
      <w:r>
        <w:rPr>
          <w:color w:val="000000"/>
          <w:sz w:val="28"/>
        </w:rPr>
        <w:t>     </w:t>
      </w:r>
      <w:r w:rsidRPr="00356A05">
        <w:rPr>
          <w:color w:val="000000"/>
          <w:sz w:val="28"/>
          <w:lang w:val="ru-RU"/>
        </w:rPr>
        <w:t xml:space="preserve"> 1) принять меры по реализации национального проекта;</w:t>
      </w:r>
    </w:p>
    <w:p w:rsidR="008D4BA5" w:rsidRPr="00356A05" w:rsidRDefault="00356A05">
      <w:pPr>
        <w:spacing w:after="0"/>
        <w:jc w:val="both"/>
        <w:rPr>
          <w:lang w:val="ru-RU"/>
        </w:rPr>
      </w:pPr>
      <w:bookmarkStart w:id="6" w:name="z8"/>
      <w:bookmarkEnd w:id="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356A05">
        <w:rPr>
          <w:color w:val="000000"/>
          <w:sz w:val="28"/>
          <w:lang w:val="ru-RU"/>
        </w:rPr>
        <w:t xml:space="preserve"> 2) представлять информацию о ходе исполнения национального проекта в порядке и сроки, установленные постановлением Правительства Республики Казахстан от 29 ноября 2017 года № 790 "Об утверждении Системы государственного планирования в Республике Казахст</w:t>
      </w:r>
      <w:r w:rsidRPr="00356A05">
        <w:rPr>
          <w:color w:val="000000"/>
          <w:sz w:val="28"/>
          <w:lang w:val="ru-RU"/>
        </w:rPr>
        <w:t>ан".</w:t>
      </w:r>
    </w:p>
    <w:p w:rsidR="008D4BA5" w:rsidRPr="00356A05" w:rsidRDefault="00356A05">
      <w:pPr>
        <w:spacing w:after="0"/>
        <w:jc w:val="both"/>
        <w:rPr>
          <w:lang w:val="ru-RU"/>
        </w:rPr>
      </w:pPr>
      <w:bookmarkStart w:id="7" w:name="z9"/>
      <w:bookmarkEnd w:id="6"/>
      <w:r>
        <w:rPr>
          <w:color w:val="000000"/>
          <w:sz w:val="28"/>
        </w:rPr>
        <w:t>     </w:t>
      </w:r>
      <w:r w:rsidRPr="00356A05">
        <w:rPr>
          <w:color w:val="000000"/>
          <w:sz w:val="28"/>
          <w:lang w:val="ru-RU"/>
        </w:rPr>
        <w:t xml:space="preserve"> 4. Акимам областей, городов Нур-Султана, Алматы и Шымкента в установленном законодательством Республики Казахстан порядке обеспечить финансирование мероприятий национального проекта, предусмотренных за счет средств местных бюджетов.</w:t>
      </w:r>
    </w:p>
    <w:p w:rsidR="008D4BA5" w:rsidRPr="00356A05" w:rsidRDefault="00356A05">
      <w:pPr>
        <w:spacing w:after="0"/>
        <w:jc w:val="both"/>
        <w:rPr>
          <w:lang w:val="ru-RU"/>
        </w:rPr>
      </w:pPr>
      <w:bookmarkStart w:id="8" w:name="z10"/>
      <w:bookmarkEnd w:id="7"/>
      <w:r>
        <w:rPr>
          <w:color w:val="000000"/>
          <w:sz w:val="28"/>
        </w:rPr>
        <w:t>     </w:t>
      </w:r>
      <w:r w:rsidRPr="00356A05">
        <w:rPr>
          <w:color w:val="000000"/>
          <w:sz w:val="28"/>
          <w:lang w:val="ru-RU"/>
        </w:rPr>
        <w:t xml:space="preserve"> 5. Кон</w:t>
      </w:r>
      <w:r w:rsidRPr="00356A05">
        <w:rPr>
          <w:color w:val="000000"/>
          <w:sz w:val="28"/>
          <w:lang w:val="ru-RU"/>
        </w:rPr>
        <w:t>троль за исполнением настоящего постановления возложить на Министерство образования и науки Республики Казахстан.</w:t>
      </w:r>
    </w:p>
    <w:p w:rsidR="008D4BA5" w:rsidRPr="00356A05" w:rsidRDefault="00356A05">
      <w:pPr>
        <w:spacing w:after="0"/>
        <w:jc w:val="both"/>
        <w:rPr>
          <w:lang w:val="ru-RU"/>
        </w:rPr>
      </w:pPr>
      <w:bookmarkStart w:id="9" w:name="z11"/>
      <w:bookmarkEnd w:id="8"/>
      <w:r>
        <w:rPr>
          <w:color w:val="000000"/>
          <w:sz w:val="28"/>
        </w:rPr>
        <w:t>     </w:t>
      </w:r>
      <w:r w:rsidRPr="00356A05">
        <w:rPr>
          <w:color w:val="000000"/>
          <w:sz w:val="28"/>
          <w:lang w:val="ru-RU"/>
        </w:rPr>
        <w:t xml:space="preserve"> 6. Настоящее постановление вводится в действие со дня его подписания.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7"/>
        <w:gridCol w:w="15"/>
        <w:gridCol w:w="3465"/>
        <w:gridCol w:w="290"/>
      </w:tblGrid>
      <w:tr w:rsidR="008D4BA5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8D4BA5" w:rsidRDefault="00356A05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356A05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</w:pPr>
            <w:r>
              <w:rPr>
                <w:i/>
                <w:color w:val="000000"/>
                <w:sz w:val="20"/>
              </w:rPr>
              <w:t>А. Мамин</w:t>
            </w:r>
          </w:p>
        </w:tc>
      </w:tr>
      <w:tr w:rsidR="008D4BA5" w:rsidRPr="00356A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0"/>
              <w:jc w:val="center"/>
              <w:rPr>
                <w:lang w:val="ru-RU"/>
              </w:rPr>
            </w:pPr>
            <w:r w:rsidRPr="00356A05">
              <w:rPr>
                <w:color w:val="000000"/>
                <w:sz w:val="20"/>
                <w:lang w:val="ru-RU"/>
              </w:rPr>
              <w:t>Утвержден</w:t>
            </w:r>
            <w:r w:rsidRPr="00356A05">
              <w:rPr>
                <w:lang w:val="ru-RU"/>
              </w:rPr>
              <w:br/>
            </w:r>
            <w:r w:rsidRPr="00356A05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356A05">
              <w:rPr>
                <w:lang w:val="ru-RU"/>
              </w:rPr>
              <w:br/>
            </w:r>
            <w:r w:rsidRPr="00356A0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56A05">
              <w:rPr>
                <w:lang w:val="ru-RU"/>
              </w:rPr>
              <w:br/>
            </w:r>
            <w:r w:rsidRPr="00356A05">
              <w:rPr>
                <w:color w:val="000000"/>
                <w:sz w:val="20"/>
                <w:lang w:val="ru-RU"/>
              </w:rPr>
              <w:t>от 12 октября 2021 года № 726</w:t>
            </w:r>
          </w:p>
        </w:tc>
      </w:tr>
    </w:tbl>
    <w:p w:rsidR="008D4BA5" w:rsidRPr="00356A05" w:rsidRDefault="00356A05">
      <w:pPr>
        <w:spacing w:after="0"/>
        <w:rPr>
          <w:lang w:val="ru-RU"/>
        </w:rPr>
      </w:pPr>
      <w:bookmarkStart w:id="10" w:name="z14"/>
      <w:r w:rsidRPr="00356A05">
        <w:rPr>
          <w:b/>
          <w:color w:val="000000"/>
          <w:lang w:val="ru-RU"/>
        </w:rPr>
        <w:t xml:space="preserve"> Национальный проект</w:t>
      </w:r>
      <w:r w:rsidRPr="00356A05">
        <w:rPr>
          <w:lang w:val="ru-RU"/>
        </w:rPr>
        <w:br/>
      </w:r>
      <w:r w:rsidRPr="00356A05">
        <w:rPr>
          <w:b/>
          <w:color w:val="000000"/>
          <w:lang w:val="ru-RU"/>
        </w:rPr>
        <w:t>"Качественное образование "Образованная нация"</w:t>
      </w:r>
    </w:p>
    <w:p w:rsidR="008D4BA5" w:rsidRDefault="00356A05">
      <w:pPr>
        <w:spacing w:after="0"/>
      </w:pPr>
      <w:bookmarkStart w:id="11" w:name="z15"/>
      <w:bookmarkEnd w:id="10"/>
      <w:r w:rsidRPr="00356A0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1. Паспорт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84"/>
        <w:gridCol w:w="7378"/>
      </w:tblGrid>
      <w:tr w:rsidR="008D4BA5" w:rsidRPr="00356A05">
        <w:trPr>
          <w:trHeight w:val="30"/>
          <w:tblCellSpacing w:w="0" w:type="auto"/>
        </w:trPr>
        <w:tc>
          <w:tcPr>
            <w:tcW w:w="2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1. Наименование </w:t>
            </w:r>
          </w:p>
        </w:tc>
        <w:tc>
          <w:tcPr>
            <w:tcW w:w="9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20"/>
              <w:ind w:left="20"/>
              <w:jc w:val="both"/>
              <w:rPr>
                <w:lang w:val="ru-RU"/>
              </w:rPr>
            </w:pPr>
            <w:r w:rsidRPr="00356A05">
              <w:rPr>
                <w:color w:val="000000"/>
                <w:sz w:val="20"/>
                <w:lang w:val="ru-RU"/>
              </w:rPr>
              <w:t>Национальный проект "Качественное образование "Образованная нация"</w:t>
            </w:r>
          </w:p>
        </w:tc>
      </w:tr>
      <w:tr w:rsidR="008D4BA5" w:rsidRPr="00356A05">
        <w:trPr>
          <w:trHeight w:val="30"/>
          <w:tblCellSpacing w:w="0" w:type="auto"/>
        </w:trPr>
        <w:tc>
          <w:tcPr>
            <w:tcW w:w="2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Цель </w:t>
            </w:r>
            <w:r>
              <w:rPr>
                <w:color w:val="000000"/>
                <w:sz w:val="20"/>
              </w:rPr>
              <w:t>разработки национального проекта</w:t>
            </w:r>
          </w:p>
        </w:tc>
        <w:tc>
          <w:tcPr>
            <w:tcW w:w="9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20"/>
              <w:ind w:left="20"/>
              <w:jc w:val="both"/>
              <w:rPr>
                <w:lang w:val="ru-RU"/>
              </w:rPr>
            </w:pPr>
            <w:r w:rsidRPr="00356A05">
              <w:rPr>
                <w:color w:val="000000"/>
                <w:sz w:val="20"/>
                <w:lang w:val="ru-RU"/>
              </w:rPr>
              <w:t>Повышение качества образования обучающихся всех уровней образования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3. Срок реализации </w:t>
            </w:r>
          </w:p>
        </w:tc>
        <w:tc>
          <w:tcPr>
            <w:tcW w:w="9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– 2025 годы</w:t>
            </w:r>
          </w:p>
        </w:tc>
      </w:tr>
      <w:tr w:rsidR="008D4BA5" w:rsidRPr="00356A0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20"/>
              <w:ind w:left="20"/>
              <w:jc w:val="both"/>
              <w:rPr>
                <w:lang w:val="ru-RU"/>
              </w:rPr>
            </w:pPr>
            <w:r w:rsidRPr="00356A05">
              <w:rPr>
                <w:color w:val="000000"/>
                <w:sz w:val="20"/>
                <w:lang w:val="ru-RU"/>
              </w:rPr>
              <w:t>4. Ожидаемый социально-экономический эффект, польза для благополучателей</w:t>
            </w:r>
          </w:p>
        </w:tc>
      </w:tr>
      <w:tr w:rsidR="008D4BA5" w:rsidRPr="00356A05">
        <w:trPr>
          <w:trHeight w:val="30"/>
          <w:tblCellSpacing w:w="0" w:type="auto"/>
        </w:trPr>
        <w:tc>
          <w:tcPr>
            <w:tcW w:w="2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20"/>
              <w:ind w:left="20"/>
              <w:jc w:val="both"/>
              <w:rPr>
                <w:lang w:val="ru-RU"/>
              </w:rPr>
            </w:pP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color w:val="000000"/>
                <w:sz w:val="20"/>
                <w:lang w:val="ru-RU"/>
              </w:rPr>
              <w:t xml:space="preserve">Ожидаемый экономический эффект (в количественном выражении) </w:t>
            </w:r>
          </w:p>
        </w:tc>
        <w:tc>
          <w:tcPr>
            <w:tcW w:w="9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20"/>
              <w:ind w:left="20"/>
              <w:jc w:val="both"/>
              <w:rPr>
                <w:lang w:val="ru-RU"/>
              </w:rPr>
            </w:pPr>
            <w:bookmarkStart w:id="12" w:name="z16"/>
            <w:r w:rsidRPr="00356A05">
              <w:rPr>
                <w:color w:val="000000"/>
                <w:sz w:val="20"/>
                <w:lang w:val="ru-RU"/>
              </w:rPr>
              <w:t xml:space="preserve">Инвестиции в основной капитал по отрасли образования, (% реального роста к уровню </w:t>
            </w:r>
            <w:r>
              <w:rPr>
                <w:color w:val="000000"/>
                <w:sz w:val="20"/>
              </w:rPr>
              <w:t>2019 года) в 2025 году – 174,8 %</w:t>
            </w:r>
            <w:r>
              <w:br/>
            </w:r>
            <w:r>
              <w:rPr>
                <w:color w:val="000000"/>
                <w:sz w:val="20"/>
              </w:rPr>
              <w:t>ВДС в сфере образования – 4 830 498,43 млн тг.</w:t>
            </w:r>
            <w:r>
              <w:br/>
            </w:r>
            <w:r w:rsidRPr="00356A05">
              <w:rPr>
                <w:color w:val="000000"/>
                <w:sz w:val="20"/>
                <w:lang w:val="ru-RU"/>
              </w:rPr>
              <w:t>Количество созданных рабочих мест</w:t>
            </w:r>
            <w:r w:rsidRPr="00356A05">
              <w:rPr>
                <w:color w:val="000000"/>
                <w:sz w:val="20"/>
                <w:lang w:val="ru-RU"/>
              </w:rPr>
              <w:t xml:space="preserve"> за счет строительства (пристройки)/открытия объектов образования к 2025 году – 103 905</w:t>
            </w:r>
          </w:p>
        </w:tc>
        <w:bookmarkEnd w:id="12"/>
      </w:tr>
      <w:tr w:rsidR="008D4BA5" w:rsidRPr="00356A05">
        <w:trPr>
          <w:trHeight w:val="30"/>
          <w:tblCellSpacing w:w="0" w:type="auto"/>
        </w:trPr>
        <w:tc>
          <w:tcPr>
            <w:tcW w:w="2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20"/>
              <w:ind w:left="20"/>
              <w:jc w:val="both"/>
              <w:rPr>
                <w:lang w:val="ru-RU"/>
              </w:rPr>
            </w:pPr>
            <w:r w:rsidRPr="00356A05">
              <w:rPr>
                <w:color w:val="000000"/>
                <w:sz w:val="20"/>
                <w:lang w:val="ru-RU"/>
              </w:rPr>
              <w:t>Ожидаемый социальный эффект (в качественном и/или количественном выражении)</w:t>
            </w:r>
          </w:p>
        </w:tc>
        <w:tc>
          <w:tcPr>
            <w:tcW w:w="9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20"/>
              <w:ind w:left="20"/>
              <w:jc w:val="both"/>
              <w:rPr>
                <w:lang w:val="ru-RU"/>
              </w:rPr>
            </w:pPr>
            <w:bookmarkStart w:id="13" w:name="z18"/>
            <w:r w:rsidRPr="00356A05">
              <w:rPr>
                <w:color w:val="000000"/>
                <w:sz w:val="20"/>
                <w:lang w:val="ru-RU"/>
              </w:rPr>
              <w:t>Охват детей 3-6 лет дошкольным воспитанием и обучением – 100 %</w:t>
            </w:r>
            <w:r w:rsidRPr="00356A05">
              <w:rPr>
                <w:lang w:val="ru-RU"/>
              </w:rPr>
              <w:br/>
            </w:r>
            <w:r w:rsidRPr="00356A05">
              <w:rPr>
                <w:color w:val="000000"/>
                <w:sz w:val="20"/>
                <w:lang w:val="ru-RU"/>
              </w:rPr>
              <w:t>Соотношение заработной платы</w:t>
            </w:r>
            <w:r w:rsidRPr="00356A05">
              <w:rPr>
                <w:color w:val="000000"/>
                <w:sz w:val="20"/>
                <w:lang w:val="ru-RU"/>
              </w:rPr>
              <w:t xml:space="preserve"> педагога к среднемесячной заработной плате по экономике составит 102,9 %</w:t>
            </w:r>
          </w:p>
        </w:tc>
        <w:bookmarkEnd w:id="13"/>
      </w:tr>
      <w:tr w:rsidR="008D4BA5">
        <w:trPr>
          <w:trHeight w:val="30"/>
          <w:tblCellSpacing w:w="0" w:type="auto"/>
        </w:trPr>
        <w:tc>
          <w:tcPr>
            <w:tcW w:w="2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20"/>
              <w:ind w:left="20"/>
              <w:jc w:val="both"/>
              <w:rPr>
                <w:lang w:val="ru-RU"/>
              </w:rPr>
            </w:pPr>
            <w:r w:rsidRPr="00356A05">
              <w:rPr>
                <w:color w:val="000000"/>
                <w:sz w:val="20"/>
                <w:lang w:val="ru-RU"/>
              </w:rPr>
              <w:t>5. Объем финансирования, необходимый для реализации национального проекта</w:t>
            </w:r>
          </w:p>
        </w:tc>
        <w:tc>
          <w:tcPr>
            <w:tcW w:w="9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14" w:name="z19"/>
            <w:r w:rsidRPr="00356A05">
              <w:rPr>
                <w:color w:val="000000"/>
                <w:sz w:val="20"/>
                <w:lang w:val="ru-RU"/>
              </w:rPr>
              <w:t>2021 г. – 168 225 209 тыс. тг.</w:t>
            </w:r>
            <w:r w:rsidRPr="00356A05">
              <w:rPr>
                <w:lang w:val="ru-RU"/>
              </w:rPr>
              <w:br/>
            </w:r>
            <w:r w:rsidRPr="00356A05">
              <w:rPr>
                <w:color w:val="000000"/>
                <w:sz w:val="20"/>
                <w:lang w:val="ru-RU"/>
              </w:rPr>
              <w:t xml:space="preserve">2022 г. – 227 454 873 тыс. тг. </w:t>
            </w:r>
            <w:r w:rsidRPr="00356A05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2023 г. – 410 141 796 тыс. тг.</w:t>
            </w:r>
            <w:r>
              <w:br/>
            </w:r>
            <w:r>
              <w:rPr>
                <w:color w:val="000000"/>
                <w:sz w:val="20"/>
              </w:rPr>
              <w:t>2024 г. – 557</w:t>
            </w:r>
            <w:r>
              <w:rPr>
                <w:color w:val="000000"/>
                <w:sz w:val="20"/>
              </w:rPr>
              <w:t xml:space="preserve"> 840 591 тыс. тг.</w:t>
            </w:r>
            <w:r>
              <w:br/>
            </w:r>
            <w:r>
              <w:rPr>
                <w:color w:val="000000"/>
                <w:sz w:val="20"/>
              </w:rPr>
              <w:t>2025 г. – 606 872 798 тыс. тг.</w:t>
            </w:r>
            <w:r>
              <w:br/>
            </w:r>
            <w:r>
              <w:rPr>
                <w:color w:val="000000"/>
                <w:sz w:val="20"/>
              </w:rPr>
              <w:t>2021-2025 гг. – 1 970 535 267 тыс. тг.</w:t>
            </w:r>
          </w:p>
        </w:tc>
        <w:bookmarkEnd w:id="14"/>
      </w:tr>
      <w:tr w:rsidR="008D4BA5" w:rsidRPr="00356A05">
        <w:trPr>
          <w:trHeight w:val="30"/>
          <w:tblCellSpacing w:w="0" w:type="auto"/>
        </w:trPr>
        <w:tc>
          <w:tcPr>
            <w:tcW w:w="2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6. Наименование разработчика национального проекта </w:t>
            </w:r>
          </w:p>
        </w:tc>
        <w:tc>
          <w:tcPr>
            <w:tcW w:w="9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20"/>
              <w:ind w:left="20"/>
              <w:jc w:val="both"/>
              <w:rPr>
                <w:lang w:val="ru-RU"/>
              </w:rPr>
            </w:pPr>
            <w:r w:rsidRPr="00356A05">
              <w:rPr>
                <w:color w:val="000000"/>
                <w:sz w:val="20"/>
                <w:lang w:val="ru-RU"/>
              </w:rPr>
              <w:t>Министерство образования и науки Республики Казахстан</w:t>
            </w:r>
          </w:p>
        </w:tc>
      </w:tr>
      <w:tr w:rsidR="008D4BA5" w:rsidRPr="00356A05">
        <w:trPr>
          <w:trHeight w:val="30"/>
          <w:tblCellSpacing w:w="0" w:type="auto"/>
        </w:trPr>
        <w:tc>
          <w:tcPr>
            <w:tcW w:w="2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20"/>
              <w:ind w:left="20"/>
              <w:jc w:val="both"/>
              <w:rPr>
                <w:lang w:val="ru-RU"/>
              </w:rPr>
            </w:pPr>
            <w:r w:rsidRPr="00356A05">
              <w:rPr>
                <w:color w:val="000000"/>
                <w:sz w:val="20"/>
                <w:lang w:val="ru-RU"/>
              </w:rPr>
              <w:t>7. Наименование государственных органов и организаций, отве</w:t>
            </w:r>
            <w:r w:rsidRPr="00356A05">
              <w:rPr>
                <w:color w:val="000000"/>
                <w:sz w:val="20"/>
                <w:lang w:val="ru-RU"/>
              </w:rPr>
              <w:t>тственных за реализацию национального проекта</w:t>
            </w:r>
          </w:p>
        </w:tc>
        <w:tc>
          <w:tcPr>
            <w:tcW w:w="9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20"/>
              <w:ind w:left="20"/>
              <w:jc w:val="both"/>
              <w:rPr>
                <w:lang w:val="ru-RU"/>
              </w:rPr>
            </w:pPr>
            <w:bookmarkStart w:id="15" w:name="z24"/>
            <w:r w:rsidRPr="00356A05">
              <w:rPr>
                <w:color w:val="000000"/>
                <w:sz w:val="20"/>
                <w:lang w:val="ru-RU"/>
              </w:rPr>
              <w:t>Министерство образования и науки Республики Казахстан</w:t>
            </w:r>
            <w:r w:rsidRPr="00356A05">
              <w:rPr>
                <w:lang w:val="ru-RU"/>
              </w:rPr>
              <w:br/>
            </w:r>
            <w:r w:rsidRPr="00356A05">
              <w:rPr>
                <w:color w:val="000000"/>
                <w:sz w:val="20"/>
                <w:lang w:val="ru-RU"/>
              </w:rPr>
              <w:t>Министерство финансов Республики Казахстан</w:t>
            </w:r>
            <w:r w:rsidRPr="00356A05">
              <w:rPr>
                <w:lang w:val="ru-RU"/>
              </w:rPr>
              <w:br/>
            </w:r>
            <w:r w:rsidRPr="00356A05">
              <w:rPr>
                <w:color w:val="000000"/>
                <w:sz w:val="20"/>
                <w:lang w:val="ru-RU"/>
              </w:rPr>
              <w:t>Министерство национальной экономики Республики Казахстан</w:t>
            </w:r>
            <w:r w:rsidRPr="00356A05">
              <w:rPr>
                <w:lang w:val="ru-RU"/>
              </w:rPr>
              <w:br/>
            </w:r>
            <w:r w:rsidRPr="00356A05">
              <w:rPr>
                <w:color w:val="000000"/>
                <w:sz w:val="20"/>
                <w:lang w:val="ru-RU"/>
              </w:rPr>
              <w:t>акиматы областей и городов Нур-Султана, Алматы и Шымкент</w:t>
            </w:r>
            <w:r w:rsidRPr="00356A05">
              <w:rPr>
                <w:color w:val="000000"/>
                <w:sz w:val="20"/>
                <w:lang w:val="ru-RU"/>
              </w:rPr>
              <w:t>а</w:t>
            </w:r>
          </w:p>
        </w:tc>
        <w:bookmarkEnd w:id="15"/>
      </w:tr>
      <w:tr w:rsidR="008D4BA5" w:rsidRPr="00356A05">
        <w:trPr>
          <w:trHeight w:val="30"/>
          <w:tblCellSpacing w:w="0" w:type="auto"/>
        </w:trPr>
        <w:tc>
          <w:tcPr>
            <w:tcW w:w="2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20"/>
              <w:ind w:left="20"/>
              <w:jc w:val="both"/>
              <w:rPr>
                <w:lang w:val="ru-RU"/>
              </w:rPr>
            </w:pPr>
            <w:r w:rsidRPr="00356A05">
              <w:rPr>
                <w:color w:val="000000"/>
                <w:sz w:val="20"/>
                <w:lang w:val="ru-RU"/>
              </w:rPr>
              <w:t xml:space="preserve"> 8. Руководитель и куратор национального проекта </w:t>
            </w:r>
          </w:p>
        </w:tc>
        <w:tc>
          <w:tcPr>
            <w:tcW w:w="9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20"/>
              <w:ind w:left="20"/>
              <w:jc w:val="both"/>
              <w:rPr>
                <w:lang w:val="ru-RU"/>
              </w:rPr>
            </w:pPr>
            <w:bookmarkStart w:id="16" w:name="z27"/>
            <w:r w:rsidRPr="00356A05">
              <w:rPr>
                <w:color w:val="000000"/>
                <w:sz w:val="20"/>
                <w:lang w:val="ru-RU"/>
              </w:rPr>
              <w:t>Заместитель Премьер-Министра Республики Казахстан – Тугжанов Е.Л.</w:t>
            </w:r>
            <w:r w:rsidRPr="00356A05">
              <w:rPr>
                <w:lang w:val="ru-RU"/>
              </w:rPr>
              <w:br/>
            </w:r>
            <w:r w:rsidRPr="00356A05">
              <w:rPr>
                <w:color w:val="000000"/>
                <w:sz w:val="20"/>
                <w:lang w:val="ru-RU"/>
              </w:rPr>
              <w:t>Министр образования и науки Республики Казахстан – Аймагамбетов А.К.</w:t>
            </w:r>
          </w:p>
        </w:tc>
        <w:bookmarkEnd w:id="16"/>
      </w:tr>
    </w:tbl>
    <w:p w:rsidR="008D4BA5" w:rsidRPr="00356A05" w:rsidRDefault="00356A05">
      <w:pPr>
        <w:spacing w:after="0"/>
        <w:rPr>
          <w:lang w:val="ru-RU"/>
        </w:rPr>
      </w:pPr>
      <w:r w:rsidRPr="00356A05">
        <w:rPr>
          <w:lang w:val="ru-RU"/>
        </w:rPr>
        <w:br/>
      </w:r>
    </w:p>
    <w:p w:rsidR="008D4BA5" w:rsidRPr="00356A05" w:rsidRDefault="00356A05">
      <w:pPr>
        <w:spacing w:after="0"/>
        <w:rPr>
          <w:lang w:val="ru-RU"/>
        </w:rPr>
      </w:pPr>
      <w:bookmarkStart w:id="17" w:name="z28"/>
      <w:r w:rsidRPr="00356A05">
        <w:rPr>
          <w:b/>
          <w:color w:val="000000"/>
          <w:lang w:val="ru-RU"/>
        </w:rPr>
        <w:t xml:space="preserve"> 1.1. Взаимосвязь с вышестоящими документами Системы государственного планирования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4"/>
        <w:gridCol w:w="1946"/>
        <w:gridCol w:w="1546"/>
        <w:gridCol w:w="2046"/>
        <w:gridCol w:w="1236"/>
        <w:gridCol w:w="1571"/>
        <w:gridCol w:w="1023"/>
      </w:tblGrid>
      <w:tr w:rsidR="008D4BA5" w:rsidRPr="00356A05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  <w:r>
              <w:br/>
            </w:r>
            <w:r>
              <w:rPr>
                <w:b/>
                <w:color w:val="000000"/>
                <w:sz w:val="20"/>
              </w:rPr>
              <w:t>п/п</w:t>
            </w:r>
          </w:p>
        </w:tc>
        <w:tc>
          <w:tcPr>
            <w:tcW w:w="1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0"/>
              <w:jc w:val="both"/>
              <w:rPr>
                <w:lang w:val="ru-RU"/>
              </w:rPr>
            </w:pPr>
            <w:r w:rsidRPr="00356A05">
              <w:rPr>
                <w:b/>
                <w:color w:val="000000"/>
                <w:sz w:val="20"/>
                <w:lang w:val="ru-RU"/>
              </w:rPr>
              <w:t>Стратегия развития Республики Казахстан до 2050 года</w:t>
            </w:r>
          </w:p>
        </w:tc>
        <w:tc>
          <w:tcPr>
            <w:tcW w:w="7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0"/>
              <w:jc w:val="both"/>
              <w:rPr>
                <w:lang w:val="ru-RU"/>
              </w:rPr>
            </w:pPr>
            <w:r w:rsidRPr="00356A05">
              <w:rPr>
                <w:b/>
                <w:color w:val="000000"/>
                <w:sz w:val="20"/>
                <w:lang w:val="ru-RU"/>
              </w:rPr>
              <w:t>Национальный план развития</w:t>
            </w:r>
            <w:r w:rsidRPr="00356A05">
              <w:rPr>
                <w:lang w:val="ru-RU"/>
              </w:rPr>
              <w:br/>
            </w:r>
            <w:r w:rsidRPr="00356A05">
              <w:rPr>
                <w:b/>
                <w:color w:val="000000"/>
                <w:sz w:val="20"/>
                <w:lang w:val="ru-RU"/>
              </w:rPr>
              <w:t>(общенациональные приоритеты и задачи, стратегические показатели)</w:t>
            </w:r>
          </w:p>
        </w:tc>
        <w:tc>
          <w:tcPr>
            <w:tcW w:w="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0"/>
              <w:jc w:val="both"/>
              <w:rPr>
                <w:lang w:val="ru-RU"/>
              </w:rPr>
            </w:pPr>
            <w:r w:rsidRPr="00356A05">
              <w:rPr>
                <w:b/>
                <w:color w:val="000000"/>
                <w:sz w:val="20"/>
                <w:lang w:val="ru-RU"/>
              </w:rPr>
              <w:t>Стратеги</w:t>
            </w:r>
            <w:r w:rsidRPr="00356A05">
              <w:rPr>
                <w:b/>
                <w:color w:val="000000"/>
                <w:sz w:val="20"/>
                <w:lang w:val="ru-RU"/>
              </w:rPr>
              <w:t>я национальной безопасности, (направление/</w:t>
            </w:r>
            <w:r w:rsidRPr="00356A05">
              <w:rPr>
                <w:lang w:val="ru-RU"/>
              </w:rPr>
              <w:br/>
            </w:r>
            <w:r w:rsidRPr="00356A05">
              <w:rPr>
                <w:b/>
                <w:color w:val="000000"/>
                <w:sz w:val="20"/>
                <w:lang w:val="ru-RU"/>
              </w:rPr>
              <w:t>целевой индикатор)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План территориального развития страны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0"/>
              <w:jc w:val="both"/>
              <w:rPr>
                <w:lang w:val="ru-RU"/>
              </w:rPr>
            </w:pPr>
            <w:r w:rsidRPr="00356A05">
              <w:rPr>
                <w:b/>
                <w:color w:val="000000"/>
                <w:sz w:val="20"/>
                <w:lang w:val="ru-RU"/>
              </w:rPr>
              <w:t>Концепция развития отрасли, сферы</w:t>
            </w:r>
            <w:r w:rsidRPr="00356A05">
              <w:rPr>
                <w:lang w:val="ru-RU"/>
              </w:rPr>
              <w:br/>
            </w:r>
            <w:r w:rsidRPr="00356A05">
              <w:rPr>
                <w:b/>
                <w:color w:val="000000"/>
                <w:sz w:val="20"/>
                <w:lang w:val="ru-RU"/>
              </w:rPr>
              <w:t>(при наличии)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D4BA5" w:rsidRPr="00356A05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18" w:name="z33"/>
            <w:r w:rsidRPr="00356A05">
              <w:rPr>
                <w:color w:val="000000"/>
                <w:sz w:val="20"/>
                <w:lang w:val="ru-RU"/>
              </w:rPr>
              <w:t xml:space="preserve">Задача 1. Обеспечение доступности и качества </w:t>
            </w:r>
            <w:r w:rsidRPr="00356A05">
              <w:rPr>
                <w:color w:val="000000"/>
                <w:sz w:val="20"/>
                <w:lang w:val="ru-RU"/>
              </w:rPr>
              <w:lastRenderedPageBreak/>
              <w:t>дошкольного воспитания и обучения</w:t>
            </w:r>
            <w:r w:rsidRPr="00356A05">
              <w:rPr>
                <w:lang w:val="ru-RU"/>
              </w:rPr>
              <w:br/>
            </w:r>
            <w:r w:rsidRPr="00356A05">
              <w:rPr>
                <w:color w:val="000000"/>
                <w:sz w:val="20"/>
                <w:lang w:val="ru-RU"/>
              </w:rPr>
              <w:t xml:space="preserve">Задача 2. </w:t>
            </w:r>
            <w:r w:rsidRPr="00356A05">
              <w:rPr>
                <w:color w:val="000000"/>
                <w:sz w:val="20"/>
                <w:lang w:val="ru-RU"/>
              </w:rPr>
              <w:t>Повышение качества среднего образования: сокращение разрыва в качестве обучения между регионами, городскими и сельскими школами Казахстана (</w:t>
            </w:r>
            <w:r>
              <w:rPr>
                <w:color w:val="000000"/>
                <w:sz w:val="20"/>
              </w:rPr>
              <w:t>PISA</w:t>
            </w:r>
            <w:r w:rsidRPr="00356A05">
              <w:rPr>
                <w:color w:val="000000"/>
                <w:sz w:val="20"/>
                <w:lang w:val="ru-RU"/>
              </w:rPr>
              <w:t>)</w:t>
            </w:r>
            <w:r w:rsidRPr="00356A05">
              <w:rPr>
                <w:lang w:val="ru-RU"/>
              </w:rPr>
              <w:br/>
            </w:r>
            <w:r w:rsidRPr="00356A05">
              <w:rPr>
                <w:color w:val="000000"/>
                <w:sz w:val="20"/>
                <w:lang w:val="ru-RU"/>
              </w:rPr>
              <w:t>Задача 3. Обеспечение школ комфортной, безопасной и современной образовательной средой</w:t>
            </w:r>
            <w:r w:rsidRPr="00356A05">
              <w:rPr>
                <w:lang w:val="ru-RU"/>
              </w:rPr>
              <w:br/>
            </w:r>
            <w:r w:rsidRPr="00356A05">
              <w:rPr>
                <w:color w:val="000000"/>
                <w:sz w:val="20"/>
                <w:lang w:val="ru-RU"/>
              </w:rPr>
              <w:t xml:space="preserve">Задача 4. Обеспечение </w:t>
            </w:r>
            <w:r w:rsidRPr="00356A05">
              <w:rPr>
                <w:color w:val="000000"/>
                <w:sz w:val="20"/>
                <w:lang w:val="ru-RU"/>
              </w:rPr>
              <w:t>доступным и качественным техническим и профессиональным образованием</w:t>
            </w:r>
            <w:r w:rsidRPr="00356A05">
              <w:rPr>
                <w:lang w:val="ru-RU"/>
              </w:rPr>
              <w:br/>
            </w:r>
            <w:r w:rsidRPr="00356A05">
              <w:rPr>
                <w:color w:val="000000"/>
                <w:sz w:val="20"/>
                <w:lang w:val="ru-RU"/>
              </w:rPr>
              <w:t xml:space="preserve">Задача 5. </w:t>
            </w:r>
            <w:r>
              <w:rPr>
                <w:color w:val="000000"/>
                <w:sz w:val="20"/>
              </w:rPr>
              <w:t>Повышение конкурентоспособности казахстанских ВУЗов</w:t>
            </w:r>
          </w:p>
        </w:tc>
        <w:bookmarkEnd w:id="18"/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20"/>
              <w:ind w:left="20"/>
              <w:jc w:val="both"/>
              <w:rPr>
                <w:lang w:val="ru-RU"/>
              </w:rPr>
            </w:pPr>
            <w:r w:rsidRPr="00356A05">
              <w:rPr>
                <w:b/>
                <w:color w:val="000000"/>
                <w:sz w:val="20"/>
                <w:lang w:val="ru-RU"/>
              </w:rPr>
              <w:lastRenderedPageBreak/>
              <w:t>Направление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4.</w:t>
            </w:r>
            <w:r w:rsidRPr="00356A05">
              <w:rPr>
                <w:color w:val="000000"/>
                <w:sz w:val="20"/>
                <w:lang w:val="ru-RU"/>
              </w:rPr>
              <w:t xml:space="preserve"> Знания и профессиональные навыки – </w:t>
            </w:r>
            <w:r w:rsidRPr="00356A05">
              <w:rPr>
                <w:color w:val="000000"/>
                <w:sz w:val="20"/>
                <w:lang w:val="ru-RU"/>
              </w:rPr>
              <w:lastRenderedPageBreak/>
              <w:t>ключевые ориентиры современной системы образования, подготовки и переподгот</w:t>
            </w:r>
            <w:r w:rsidRPr="00356A05">
              <w:rPr>
                <w:color w:val="000000"/>
                <w:sz w:val="20"/>
                <w:lang w:val="ru-RU"/>
              </w:rPr>
              <w:t>овки кадров</w:t>
            </w:r>
          </w:p>
        </w:tc>
        <w:tc>
          <w:tcPr>
            <w:tcW w:w="7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19" w:name="z37"/>
            <w:r w:rsidRPr="00356A05">
              <w:rPr>
                <w:b/>
                <w:color w:val="000000"/>
                <w:sz w:val="20"/>
                <w:lang w:val="ru-RU"/>
              </w:rPr>
              <w:lastRenderedPageBreak/>
              <w:t>Общенациональный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приоритет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3.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Качественное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образование</w:t>
            </w:r>
            <w:r w:rsidRPr="00356A05">
              <w:rPr>
                <w:lang w:val="ru-RU"/>
              </w:rPr>
              <w:br/>
            </w:r>
            <w:r w:rsidRPr="00356A05">
              <w:rPr>
                <w:b/>
                <w:color w:val="000000"/>
                <w:sz w:val="20"/>
                <w:lang w:val="ru-RU"/>
              </w:rPr>
              <w:lastRenderedPageBreak/>
              <w:t>Задача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1.</w:t>
            </w:r>
            <w:r w:rsidRPr="00356A05">
              <w:rPr>
                <w:color w:val="000000"/>
                <w:sz w:val="20"/>
                <w:lang w:val="ru-RU"/>
              </w:rPr>
              <w:t xml:space="preserve"> Обеспечение доступа и равенства в сфере образования</w:t>
            </w:r>
            <w:r w:rsidRPr="00356A05">
              <w:rPr>
                <w:lang w:val="ru-RU"/>
              </w:rPr>
              <w:br/>
            </w:r>
            <w:r w:rsidRPr="00356A05">
              <w:rPr>
                <w:b/>
                <w:color w:val="000000"/>
                <w:sz w:val="20"/>
                <w:lang w:val="ru-RU"/>
              </w:rPr>
              <w:t>Задача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2.</w:t>
            </w:r>
            <w:r w:rsidRPr="00356A05">
              <w:rPr>
                <w:color w:val="000000"/>
                <w:sz w:val="20"/>
                <w:lang w:val="ru-RU"/>
              </w:rPr>
              <w:t xml:space="preserve"> Создание благоприятных условий и среды для обучения</w:t>
            </w:r>
            <w:r w:rsidRPr="00356A05">
              <w:rPr>
                <w:lang w:val="ru-RU"/>
              </w:rPr>
              <w:br/>
            </w:r>
            <w:r w:rsidRPr="00356A05">
              <w:rPr>
                <w:b/>
                <w:color w:val="000000"/>
                <w:sz w:val="20"/>
                <w:lang w:val="ru-RU"/>
              </w:rPr>
              <w:t>Задача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3.</w:t>
            </w:r>
            <w:r w:rsidRPr="00356A05">
              <w:rPr>
                <w:color w:val="000000"/>
                <w:sz w:val="20"/>
                <w:lang w:val="ru-RU"/>
              </w:rPr>
              <w:t xml:space="preserve"> Повышение качества образования</w:t>
            </w:r>
            <w:r w:rsidRPr="00356A05">
              <w:rPr>
                <w:lang w:val="ru-RU"/>
              </w:rPr>
              <w:br/>
            </w:r>
            <w:r w:rsidRPr="00356A05">
              <w:rPr>
                <w:b/>
                <w:color w:val="000000"/>
                <w:sz w:val="20"/>
                <w:lang w:val="ru-RU"/>
              </w:rPr>
              <w:t>Задача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4.</w:t>
            </w:r>
            <w:r w:rsidRPr="00356A05">
              <w:rPr>
                <w:color w:val="000000"/>
                <w:sz w:val="20"/>
                <w:lang w:val="ru-RU"/>
              </w:rPr>
              <w:t xml:space="preserve"> Повышение эффе</w:t>
            </w:r>
            <w:r w:rsidRPr="00356A05">
              <w:rPr>
                <w:color w:val="000000"/>
                <w:sz w:val="20"/>
                <w:lang w:val="ru-RU"/>
              </w:rPr>
              <w:t>ктивности управления и финансирования образования</w:t>
            </w:r>
            <w:r w:rsidRPr="00356A05">
              <w:rPr>
                <w:lang w:val="ru-RU"/>
              </w:rPr>
              <w:br/>
            </w:r>
            <w:r w:rsidRPr="00356A05">
              <w:rPr>
                <w:b/>
                <w:color w:val="000000"/>
                <w:sz w:val="20"/>
                <w:lang w:val="ru-RU"/>
              </w:rPr>
              <w:t>Задача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5.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Развитие человеческого капитала для цифровой экономики</w:t>
            </w:r>
            <w:r>
              <w:br/>
            </w:r>
            <w:r>
              <w:rPr>
                <w:color w:val="000000"/>
                <w:sz w:val="20"/>
              </w:rPr>
              <w:t>Стратегические показатели:</w:t>
            </w:r>
            <w:r>
              <w:br/>
            </w:r>
            <w:r>
              <w:rPr>
                <w:b/>
                <w:color w:val="000000"/>
                <w:sz w:val="20"/>
              </w:rPr>
              <w:t>1.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Уровень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удовлетворенности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населения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качеством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дошкольного/среднего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образования,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%</w:t>
            </w:r>
            <w:r>
              <w:rPr>
                <w:color w:val="000000"/>
                <w:sz w:val="20"/>
              </w:rPr>
              <w:t xml:space="preserve"> (2021 г. – 68,4, 2022 г. – 71</w:t>
            </w:r>
            <w:r>
              <w:rPr>
                <w:color w:val="000000"/>
                <w:sz w:val="20"/>
              </w:rPr>
              <w:t>,3, 2023 г. – 74,2, 2024 г. – 77,1, 2025 г. – 80)</w:t>
            </w:r>
            <w:r>
              <w:br/>
            </w:r>
            <w:r>
              <w:rPr>
                <w:b/>
                <w:color w:val="000000"/>
                <w:sz w:val="20"/>
              </w:rPr>
              <w:t>2.</w:t>
            </w:r>
            <w:r>
              <w:rPr>
                <w:color w:val="000000"/>
                <w:sz w:val="20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Оценка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качества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школьного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образования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по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результатам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теста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b/>
                <w:color w:val="000000"/>
                <w:sz w:val="20"/>
              </w:rPr>
              <w:t>PISA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(отчет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ОЭСР)</w:t>
            </w:r>
            <w:r w:rsidRPr="00356A05">
              <w:rPr>
                <w:color w:val="000000"/>
                <w:sz w:val="20"/>
                <w:lang w:val="ru-RU"/>
              </w:rPr>
              <w:t xml:space="preserve"> (по математике, средний балл: 2021 г. – 423, 2022 г. – 430, 2023 г. – 430, 2024 г. – 430, 2025 г. – 480 б.,</w:t>
            </w:r>
            <w:r w:rsidRPr="00356A05">
              <w:rPr>
                <w:lang w:val="ru-RU"/>
              </w:rPr>
              <w:br/>
            </w:r>
            <w:r w:rsidRPr="00356A05">
              <w:rPr>
                <w:color w:val="000000"/>
                <w:sz w:val="20"/>
                <w:lang w:val="ru-RU"/>
              </w:rPr>
              <w:t>по чтению, средний</w:t>
            </w:r>
            <w:r w:rsidRPr="00356A05">
              <w:rPr>
                <w:color w:val="000000"/>
                <w:sz w:val="20"/>
                <w:lang w:val="ru-RU"/>
              </w:rPr>
              <w:t xml:space="preserve"> балл: 2021 г. – 387, 2022 г. – 392, 2023 г. – 392, 2024 г. – 392, 2025 г. – 450 б.,</w:t>
            </w:r>
            <w:r w:rsidRPr="00356A05">
              <w:rPr>
                <w:lang w:val="ru-RU"/>
              </w:rPr>
              <w:br/>
            </w:r>
            <w:r w:rsidRPr="00356A05">
              <w:rPr>
                <w:color w:val="000000"/>
                <w:sz w:val="20"/>
                <w:lang w:val="ru-RU"/>
              </w:rPr>
              <w:t xml:space="preserve">по естествознанию, средний балл: </w:t>
            </w:r>
            <w:r w:rsidRPr="00356A05">
              <w:rPr>
                <w:lang w:val="ru-RU"/>
              </w:rPr>
              <w:br/>
            </w:r>
            <w:r w:rsidRPr="00356A05">
              <w:rPr>
                <w:color w:val="000000"/>
                <w:sz w:val="20"/>
                <w:lang w:val="ru-RU"/>
              </w:rPr>
              <w:t>2021 г. – 397, 2022 г. – 402, 2023 г. – 402, 2024 г. – 402, 2025 г. – 490 б.)</w:t>
            </w:r>
            <w:r w:rsidRPr="00356A05">
              <w:rPr>
                <w:lang w:val="ru-RU"/>
              </w:rPr>
              <w:br/>
            </w:r>
            <w:r w:rsidRPr="00356A05">
              <w:rPr>
                <w:b/>
                <w:color w:val="000000"/>
                <w:sz w:val="20"/>
                <w:lang w:val="ru-RU"/>
              </w:rPr>
              <w:t>3.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"Качество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профессионально-</w:t>
            </w:r>
            <w:r w:rsidRPr="00356A05">
              <w:rPr>
                <w:b/>
                <w:color w:val="000000"/>
                <w:sz w:val="20"/>
                <w:lang w:val="ru-RU"/>
              </w:rPr>
              <w:lastRenderedPageBreak/>
              <w:t>технического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образования"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Глобальный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индекс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конкурентоспособности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Всемирного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экономического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форума,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место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в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рейтинге</w:t>
            </w:r>
            <w:r w:rsidRPr="00356A05">
              <w:rPr>
                <w:color w:val="000000"/>
                <w:sz w:val="20"/>
                <w:lang w:val="ru-RU"/>
              </w:rPr>
              <w:t xml:space="preserve"> (2021 г. – 90, 2022 г. – 86, 2023 г. – 82, 2024 г. – 79, 2025 г. – 75)</w:t>
            </w:r>
            <w:r w:rsidRPr="00356A05">
              <w:rPr>
                <w:lang w:val="ru-RU"/>
              </w:rPr>
              <w:br/>
            </w:r>
            <w:r w:rsidRPr="00356A05">
              <w:rPr>
                <w:b/>
                <w:color w:val="000000"/>
                <w:sz w:val="20"/>
                <w:lang w:val="ru-RU"/>
              </w:rPr>
              <w:t>4.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Количество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ВУЗов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Казахстана,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отмеченных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в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рейтинге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b/>
                <w:color w:val="000000"/>
                <w:sz w:val="20"/>
              </w:rPr>
              <w:t>QS</w:t>
            </w:r>
            <w:r w:rsidRPr="00356A05">
              <w:rPr>
                <w:b/>
                <w:color w:val="000000"/>
                <w:sz w:val="20"/>
                <w:lang w:val="ru-RU"/>
              </w:rPr>
              <w:t>-</w:t>
            </w:r>
            <w:r>
              <w:rPr>
                <w:b/>
                <w:color w:val="000000"/>
                <w:sz w:val="20"/>
              </w:rPr>
              <w:t>WUR</w:t>
            </w:r>
            <w:r w:rsidRPr="00356A05">
              <w:rPr>
                <w:b/>
                <w:color w:val="000000"/>
                <w:sz w:val="20"/>
                <w:lang w:val="ru-RU"/>
              </w:rPr>
              <w:t>,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ТОП-200,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 w:rsidRPr="00356A05">
              <w:rPr>
                <w:b/>
                <w:color w:val="000000"/>
                <w:sz w:val="20"/>
                <w:lang w:val="ru-RU"/>
              </w:rPr>
              <w:t>ед.</w:t>
            </w:r>
            <w:r w:rsidRPr="00356A05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(2021 г. – 1, 2022 </w:t>
            </w:r>
            <w:r>
              <w:rPr>
                <w:color w:val="000000"/>
                <w:sz w:val="20"/>
              </w:rPr>
              <w:t>г. – 2, 2023 г. – 2, 2024 г. – 2, 2025 г. – 3)</w:t>
            </w:r>
          </w:p>
        </w:tc>
        <w:bookmarkEnd w:id="19"/>
        <w:tc>
          <w:tcPr>
            <w:tcW w:w="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20"/>
              <w:ind w:left="20"/>
              <w:jc w:val="both"/>
              <w:rPr>
                <w:lang w:val="ru-RU"/>
              </w:rPr>
            </w:pPr>
            <w:r w:rsidRPr="00356A05">
              <w:rPr>
                <w:color w:val="000000"/>
                <w:sz w:val="20"/>
                <w:lang w:val="ru-RU"/>
              </w:rPr>
              <w:t xml:space="preserve">Концепция развития образования РК до </w:t>
            </w:r>
            <w:r w:rsidRPr="00356A05">
              <w:rPr>
                <w:color w:val="000000"/>
                <w:sz w:val="20"/>
                <w:lang w:val="ru-RU"/>
              </w:rPr>
              <w:lastRenderedPageBreak/>
              <w:t>2025 года</w:t>
            </w:r>
          </w:p>
        </w:tc>
      </w:tr>
    </w:tbl>
    <w:p w:rsidR="008D4BA5" w:rsidRPr="00356A05" w:rsidRDefault="00356A05">
      <w:pPr>
        <w:spacing w:after="0"/>
        <w:rPr>
          <w:lang w:val="ru-RU"/>
        </w:rPr>
      </w:pPr>
      <w:r w:rsidRPr="00356A05">
        <w:rPr>
          <w:lang w:val="ru-RU"/>
        </w:rPr>
        <w:lastRenderedPageBreak/>
        <w:br/>
      </w:r>
    </w:p>
    <w:p w:rsidR="008D4BA5" w:rsidRDefault="00356A05">
      <w:pPr>
        <w:spacing w:after="0"/>
      </w:pPr>
      <w:bookmarkStart w:id="20" w:name="z49"/>
      <w:r w:rsidRPr="00356A0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 xml:space="preserve">2. Задачи и показатели результатов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77"/>
        <w:gridCol w:w="1449"/>
        <w:gridCol w:w="786"/>
        <w:gridCol w:w="1289"/>
        <w:gridCol w:w="1004"/>
        <w:gridCol w:w="621"/>
        <w:gridCol w:w="815"/>
        <w:gridCol w:w="339"/>
        <w:gridCol w:w="1004"/>
        <w:gridCol w:w="339"/>
        <w:gridCol w:w="339"/>
      </w:tblGrid>
      <w:tr w:rsidR="008D4BA5" w:rsidRPr="00356A05">
        <w:trPr>
          <w:gridAfter w:val="4"/>
          <w:wAfter w:w="3232" w:type="dxa"/>
          <w:trHeight w:val="30"/>
          <w:tblCellSpacing w:w="0" w:type="auto"/>
        </w:trPr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  <w:r>
              <w:br/>
            </w:r>
            <w:r>
              <w:rPr>
                <w:b/>
                <w:color w:val="000000"/>
                <w:sz w:val="20"/>
              </w:rPr>
              <w:t>п/п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Задача, показатели результата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Единица измерения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Источник информации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Факт за предыдущий год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Оценка на текущий год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0"/>
              <w:jc w:val="both"/>
              <w:rPr>
                <w:lang w:val="ru-RU"/>
              </w:rPr>
            </w:pPr>
            <w:r w:rsidRPr="00356A05">
              <w:rPr>
                <w:b/>
                <w:color w:val="000000"/>
                <w:sz w:val="20"/>
                <w:lang w:val="ru-RU"/>
              </w:rPr>
              <w:t>Показатели результата (план), по годам</w:t>
            </w:r>
          </w:p>
        </w:tc>
      </w:tr>
      <w:tr w:rsidR="008D4BA5">
        <w:trPr>
          <w:gridAfter w:val="6"/>
          <w:wAfter w:w="4069" w:type="dxa"/>
          <w:trHeight w:val="30"/>
          <w:tblCellSpacing w:w="0" w:type="auto"/>
        </w:trPr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2021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2022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2023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2024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2025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11</w:t>
            </w:r>
          </w:p>
        </w:tc>
      </w:tr>
      <w:tr w:rsidR="008D4BA5" w:rsidRPr="00356A05">
        <w:trPr>
          <w:gridAfter w:val="10"/>
          <w:wAfter w:w="7989" w:type="dxa"/>
          <w:trHeight w:val="30"/>
          <w:tblCellSpacing w:w="0" w:type="auto"/>
        </w:trPr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0"/>
              <w:jc w:val="both"/>
              <w:rPr>
                <w:lang w:val="ru-RU"/>
              </w:rPr>
            </w:pPr>
            <w:r w:rsidRPr="00356A05">
              <w:rPr>
                <w:b/>
                <w:color w:val="000000"/>
                <w:sz w:val="20"/>
                <w:lang w:val="ru-RU"/>
              </w:rPr>
              <w:t xml:space="preserve">Стратегический показатель 1. Оценка качества школьного образования по результатам теста </w:t>
            </w:r>
            <w:r>
              <w:rPr>
                <w:b/>
                <w:color w:val="000000"/>
                <w:sz w:val="20"/>
              </w:rPr>
              <w:t>PISA</w:t>
            </w:r>
            <w:r w:rsidRPr="00356A05">
              <w:rPr>
                <w:b/>
                <w:color w:val="000000"/>
                <w:sz w:val="20"/>
                <w:lang w:val="ru-RU"/>
              </w:rPr>
              <w:t xml:space="preserve"> (отчет ОЭСР)</w:t>
            </w:r>
            <w:r w:rsidRPr="00356A05">
              <w:rPr>
                <w:lang w:val="ru-RU"/>
              </w:rPr>
              <w:br/>
            </w:r>
            <w:r w:rsidRPr="00356A05">
              <w:rPr>
                <w:b/>
                <w:color w:val="000000"/>
                <w:sz w:val="20"/>
                <w:lang w:val="ru-RU"/>
              </w:rPr>
              <w:t xml:space="preserve">(по математике, средний балл: 2021 г. – 423, 2022 г. – </w:t>
            </w:r>
            <w:r w:rsidRPr="00356A05">
              <w:rPr>
                <w:b/>
                <w:color w:val="000000"/>
                <w:sz w:val="20"/>
                <w:lang w:val="ru-RU"/>
              </w:rPr>
              <w:t>430, 2023 г. – 430, 2024 г. – 430, 2025 г. – 480 б.,</w:t>
            </w:r>
            <w:r w:rsidRPr="00356A05">
              <w:rPr>
                <w:lang w:val="ru-RU"/>
              </w:rPr>
              <w:br/>
            </w:r>
            <w:r w:rsidRPr="00356A05">
              <w:rPr>
                <w:b/>
                <w:color w:val="000000"/>
                <w:sz w:val="20"/>
                <w:lang w:val="ru-RU"/>
              </w:rPr>
              <w:t>по чтению, средний балл: 2021 г. – 387, 2022 г. – 392, 2023 г. – 392, 2024 г. – 392, 2025 г. – 450 б.,</w:t>
            </w:r>
            <w:r w:rsidRPr="00356A05">
              <w:rPr>
                <w:lang w:val="ru-RU"/>
              </w:rPr>
              <w:br/>
            </w:r>
            <w:r w:rsidRPr="00356A05">
              <w:rPr>
                <w:b/>
                <w:color w:val="000000"/>
                <w:sz w:val="20"/>
                <w:lang w:val="ru-RU"/>
              </w:rPr>
              <w:lastRenderedPageBreak/>
              <w:t>по естествознанию, средний балл: 2021 г. – 397, 2022 г. – 402, 2023 г. – 402, 2024 г. – 402, 2025 г.</w:t>
            </w:r>
            <w:r w:rsidRPr="00356A05">
              <w:rPr>
                <w:b/>
                <w:color w:val="000000"/>
                <w:sz w:val="20"/>
                <w:lang w:val="ru-RU"/>
              </w:rPr>
              <w:t xml:space="preserve"> – 490 б.)</w:t>
            </w:r>
          </w:p>
        </w:tc>
      </w:tr>
      <w:tr w:rsidR="008D4BA5" w:rsidRPr="00356A05">
        <w:trPr>
          <w:gridAfter w:val="10"/>
          <w:wAfter w:w="7989" w:type="dxa"/>
          <w:trHeight w:val="30"/>
          <w:tblCellSpacing w:w="0" w:type="auto"/>
        </w:trPr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0"/>
              <w:jc w:val="both"/>
              <w:rPr>
                <w:lang w:val="ru-RU"/>
              </w:rPr>
            </w:pPr>
            <w:r w:rsidRPr="00356A05">
              <w:rPr>
                <w:b/>
                <w:color w:val="000000"/>
                <w:sz w:val="20"/>
                <w:lang w:val="ru-RU"/>
              </w:rPr>
              <w:lastRenderedPageBreak/>
              <w:t>Направление 1. Дошкольное воспитание и обучение</w:t>
            </w:r>
          </w:p>
        </w:tc>
      </w:tr>
      <w:tr w:rsidR="008D4BA5" w:rsidRPr="00356A05">
        <w:trPr>
          <w:gridAfter w:val="10"/>
          <w:wAfter w:w="7989" w:type="dxa"/>
          <w:trHeight w:val="30"/>
          <w:tblCellSpacing w:w="0" w:type="auto"/>
        </w:trPr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0"/>
              <w:jc w:val="both"/>
              <w:rPr>
                <w:lang w:val="ru-RU"/>
              </w:rPr>
            </w:pPr>
            <w:r w:rsidRPr="00356A05">
              <w:rPr>
                <w:b/>
                <w:color w:val="000000"/>
                <w:sz w:val="20"/>
                <w:lang w:val="ru-RU"/>
              </w:rPr>
              <w:t>Задача 1. Обеспечение доступности и качества дошкольного воспитания и обучения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43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20"/>
              <w:ind w:left="20"/>
              <w:jc w:val="both"/>
              <w:rPr>
                <w:lang w:val="ru-RU"/>
              </w:rPr>
            </w:pPr>
            <w:r w:rsidRPr="00356A05">
              <w:rPr>
                <w:color w:val="000000"/>
                <w:sz w:val="20"/>
                <w:lang w:val="ru-RU"/>
              </w:rPr>
              <w:t>Охват детей качественным дошкольным воспитанием и обучением</w:t>
            </w:r>
          </w:p>
        </w:tc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 3 </w:t>
            </w:r>
            <w:r>
              <w:rPr>
                <w:color w:val="000000"/>
                <w:sz w:val="20"/>
              </w:rPr>
              <w:t>до 6 лет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98,7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99,3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99,5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99,7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2 до 6 лет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77,2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84,1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87,3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90,5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</w:tr>
      <w:tr w:rsidR="008D4BA5">
        <w:trPr>
          <w:gridAfter w:val="10"/>
          <w:wAfter w:w="7989" w:type="dxa"/>
          <w:trHeight w:val="30"/>
          <w:tblCellSpacing w:w="0" w:type="auto"/>
        </w:trPr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Направление 2. Среднее образование</w:t>
            </w:r>
          </w:p>
        </w:tc>
      </w:tr>
      <w:tr w:rsidR="008D4BA5" w:rsidRPr="00356A05">
        <w:trPr>
          <w:gridAfter w:val="10"/>
          <w:wAfter w:w="7989" w:type="dxa"/>
          <w:trHeight w:val="30"/>
          <w:tblCellSpacing w:w="0" w:type="auto"/>
        </w:trPr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0"/>
              <w:jc w:val="both"/>
              <w:rPr>
                <w:lang w:val="ru-RU"/>
              </w:rPr>
            </w:pPr>
            <w:r w:rsidRPr="00356A05">
              <w:rPr>
                <w:b/>
                <w:color w:val="000000"/>
                <w:sz w:val="20"/>
                <w:lang w:val="ru-RU"/>
              </w:rPr>
              <w:t xml:space="preserve">Задача 2. Повышение качества среднего образования: сокращение разрыва в качестве обучения между регионами, городскими и сельскими </w:t>
            </w:r>
            <w:r w:rsidRPr="00356A05">
              <w:rPr>
                <w:b/>
                <w:color w:val="000000"/>
                <w:sz w:val="20"/>
                <w:lang w:val="ru-RU"/>
              </w:rPr>
              <w:t>школами Казахстана (</w:t>
            </w:r>
            <w:r>
              <w:rPr>
                <w:b/>
                <w:color w:val="000000"/>
                <w:sz w:val="20"/>
              </w:rPr>
              <w:t>PISA</w:t>
            </w:r>
            <w:r w:rsidRPr="00356A05">
              <w:rPr>
                <w:b/>
                <w:color w:val="000000"/>
                <w:sz w:val="20"/>
                <w:lang w:val="ru-RU"/>
              </w:rPr>
              <w:t>)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43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20"/>
              <w:ind w:left="20"/>
              <w:jc w:val="both"/>
              <w:rPr>
                <w:lang w:val="ru-RU"/>
              </w:rPr>
            </w:pPr>
            <w:bookmarkStart w:id="21" w:name="z54"/>
            <w:r w:rsidRPr="00356A05">
              <w:rPr>
                <w:color w:val="000000"/>
                <w:sz w:val="20"/>
                <w:lang w:val="ru-RU"/>
              </w:rPr>
              <w:t xml:space="preserve">Сокращение разрыва результатов казахстанских учащихся в международных исследованиях </w:t>
            </w:r>
            <w:r w:rsidRPr="00356A05">
              <w:rPr>
                <w:color w:val="000000"/>
                <w:sz w:val="20"/>
                <w:lang w:val="ru-RU"/>
              </w:rPr>
              <w:lastRenderedPageBreak/>
              <w:t xml:space="preserve">по результатам </w:t>
            </w:r>
            <w:r>
              <w:rPr>
                <w:color w:val="000000"/>
                <w:sz w:val="20"/>
              </w:rPr>
              <w:t>PIS</w:t>
            </w:r>
            <w:r w:rsidRPr="00356A05">
              <w:rPr>
                <w:color w:val="000000"/>
                <w:sz w:val="20"/>
                <w:lang w:val="ru-RU"/>
              </w:rPr>
              <w:t>А:</w:t>
            </w:r>
            <w:r w:rsidRPr="00356A05">
              <w:rPr>
                <w:lang w:val="ru-RU"/>
              </w:rPr>
              <w:br/>
            </w:r>
            <w:r w:rsidRPr="00356A05">
              <w:rPr>
                <w:color w:val="000000"/>
                <w:sz w:val="20"/>
                <w:lang w:val="ru-RU"/>
              </w:rPr>
              <w:t>между регионами</w:t>
            </w:r>
          </w:p>
        </w:tc>
        <w:bookmarkEnd w:id="21"/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баллы</w:t>
            </w:r>
          </w:p>
        </w:tc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 ОЭСР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22" w:name="z55"/>
            <w:r>
              <w:rPr>
                <w:color w:val="000000"/>
                <w:sz w:val="20"/>
              </w:rPr>
              <w:t>PISA-2018</w:t>
            </w:r>
            <w:r>
              <w:br/>
            </w:r>
            <w:r>
              <w:rPr>
                <w:color w:val="000000"/>
                <w:sz w:val="20"/>
              </w:rPr>
              <w:t>математика – 74; чтение – 84; естествознание – 70</w:t>
            </w:r>
          </w:p>
        </w:tc>
        <w:bookmarkEnd w:id="22"/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23" w:name="z56"/>
            <w:r>
              <w:rPr>
                <w:color w:val="000000"/>
                <w:sz w:val="20"/>
              </w:rPr>
              <w:t>PISA-2022</w:t>
            </w:r>
            <w:r>
              <w:br/>
            </w:r>
            <w:r>
              <w:rPr>
                <w:color w:val="000000"/>
                <w:sz w:val="20"/>
              </w:rPr>
              <w:t>математика –</w:t>
            </w:r>
            <w:r>
              <w:rPr>
                <w:color w:val="000000"/>
                <w:sz w:val="20"/>
              </w:rPr>
              <w:t xml:space="preserve"> 62; чтение – 68; естествознание – 59</w:t>
            </w:r>
          </w:p>
        </w:tc>
        <w:bookmarkEnd w:id="23"/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город/село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24" w:name="z57"/>
            <w:r>
              <w:rPr>
                <w:color w:val="000000"/>
                <w:sz w:val="20"/>
              </w:rPr>
              <w:t>PISA-2018</w:t>
            </w:r>
            <w:r>
              <w:br/>
            </w:r>
            <w:r>
              <w:rPr>
                <w:color w:val="000000"/>
                <w:sz w:val="20"/>
              </w:rPr>
              <w:t>математика – 22; чтение – 38; естествознание – 32</w:t>
            </w:r>
          </w:p>
        </w:tc>
        <w:bookmarkEnd w:id="24"/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25" w:name="z58"/>
            <w:r>
              <w:rPr>
                <w:color w:val="000000"/>
                <w:sz w:val="20"/>
              </w:rPr>
              <w:t>PISA-2022</w:t>
            </w:r>
            <w:r>
              <w:br/>
            </w:r>
            <w:r>
              <w:rPr>
                <w:color w:val="000000"/>
                <w:sz w:val="20"/>
              </w:rPr>
              <w:t>математика – 18; чтение – 22;</w:t>
            </w:r>
            <w:r>
              <w:br/>
            </w:r>
            <w:r>
              <w:rPr>
                <w:color w:val="000000"/>
                <w:sz w:val="20"/>
              </w:rPr>
              <w:t>естествознание – 15</w:t>
            </w:r>
          </w:p>
        </w:tc>
        <w:bookmarkEnd w:id="25"/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Охват детей дополнительным образованием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</w:t>
            </w:r>
            <w:r>
              <w:rPr>
                <w:color w:val="000000"/>
                <w:sz w:val="20"/>
              </w:rPr>
              <w:t xml:space="preserve"> МОН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62,8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69,4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75,5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81,1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86,3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8D4BA5" w:rsidRPr="00356A05">
        <w:trPr>
          <w:gridAfter w:val="10"/>
          <w:wAfter w:w="7989" w:type="dxa"/>
          <w:trHeight w:val="30"/>
          <w:tblCellSpacing w:w="0" w:type="auto"/>
        </w:trPr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0"/>
              <w:jc w:val="both"/>
              <w:rPr>
                <w:lang w:val="ru-RU"/>
              </w:rPr>
            </w:pPr>
            <w:r w:rsidRPr="00356A05">
              <w:rPr>
                <w:b/>
                <w:color w:val="000000"/>
                <w:sz w:val="20"/>
                <w:lang w:val="ru-RU"/>
              </w:rPr>
              <w:t>Задача 3. Обеспечение школ комфортной, безопасной и современной образовательной средой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20"/>
              <w:ind w:left="20"/>
              <w:jc w:val="both"/>
              <w:rPr>
                <w:lang w:val="ru-RU"/>
              </w:rPr>
            </w:pPr>
            <w:r w:rsidRPr="00356A05">
              <w:rPr>
                <w:color w:val="000000"/>
                <w:sz w:val="20"/>
                <w:lang w:val="ru-RU"/>
              </w:rPr>
              <w:t>Доля аварийных и трехсменных школ от общего количества дневных государственных школ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20"/>
              <w:ind w:left="20"/>
              <w:jc w:val="both"/>
              <w:rPr>
                <w:lang w:val="ru-RU"/>
              </w:rPr>
            </w:pPr>
            <w:r w:rsidRPr="00356A05">
              <w:rPr>
                <w:color w:val="000000"/>
                <w:sz w:val="20"/>
                <w:lang w:val="ru-RU"/>
              </w:rPr>
              <w:t xml:space="preserve">Доля основных и средних школ, обеспеченных предметными кабинетами физики, химии, биологии, </w:t>
            </w:r>
            <w:r>
              <w:rPr>
                <w:color w:val="000000"/>
                <w:sz w:val="20"/>
              </w:rPr>
              <w:t>STEM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57,4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20"/>
              <w:ind w:left="20"/>
              <w:jc w:val="both"/>
              <w:rPr>
                <w:lang w:val="ru-RU"/>
              </w:rPr>
            </w:pPr>
            <w:r w:rsidRPr="00356A05">
              <w:rPr>
                <w:color w:val="000000"/>
                <w:sz w:val="20"/>
                <w:lang w:val="ru-RU"/>
              </w:rPr>
              <w:t>Количество модернизированных школ в малых городах, районных центрах и селах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отчетная</w:t>
            </w:r>
            <w:r>
              <w:rPr>
                <w:color w:val="000000"/>
                <w:sz w:val="20"/>
              </w:rPr>
              <w:t xml:space="preserve"> информация МОН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3012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4006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5000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43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20"/>
              <w:ind w:left="20"/>
              <w:jc w:val="both"/>
              <w:rPr>
                <w:lang w:val="ru-RU"/>
              </w:rPr>
            </w:pPr>
            <w:r w:rsidRPr="00356A05">
              <w:rPr>
                <w:color w:val="000000"/>
                <w:sz w:val="20"/>
                <w:lang w:val="ru-RU"/>
              </w:rPr>
              <w:t xml:space="preserve">Доля дневных государственных общеобразовательных организаций </w:t>
            </w:r>
            <w:r w:rsidRPr="00356A05">
              <w:rPr>
                <w:color w:val="000000"/>
                <w:sz w:val="20"/>
                <w:lang w:val="ru-RU"/>
              </w:rPr>
              <w:lastRenderedPageBreak/>
              <w:t>среднего образования, подведомственных МИО, обеспеченных видеонаблюдением</w:t>
            </w:r>
          </w:p>
        </w:tc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наружное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внутреннее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Pr="00356A05" w:rsidRDefault="00356A05">
            <w:pPr>
              <w:spacing w:after="20"/>
              <w:ind w:left="20"/>
              <w:jc w:val="both"/>
              <w:rPr>
                <w:lang w:val="ru-RU"/>
              </w:rPr>
            </w:pPr>
            <w:r w:rsidRPr="00356A05">
              <w:rPr>
                <w:color w:val="000000"/>
                <w:sz w:val="20"/>
                <w:lang w:val="ru-RU"/>
              </w:rPr>
              <w:t>Доля школ, обеспеченных базовыми источниками питьевой воды, раздельными минимально оборудованными туалетами и базовыми средствами для мытья рук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85,5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92,5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Охват </w:t>
            </w:r>
            <w:r>
              <w:rPr>
                <w:color w:val="000000"/>
                <w:sz w:val="20"/>
              </w:rPr>
              <w:t>детей с ограниченными возможностями развития специальной психолого-педагогической поддержкой и ранней коррекцией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8D4BA5">
        <w:trPr>
          <w:gridAfter w:val="10"/>
          <w:wAfter w:w="7989" w:type="dxa"/>
          <w:trHeight w:val="30"/>
          <w:tblCellSpacing w:w="0" w:type="auto"/>
        </w:trPr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Стратегический показатель 2. "Качество профессионально-технического образования" Глобальный индекс конкурентоспособности Всемирного экономического форума, место в рейтинге </w:t>
            </w:r>
            <w:r>
              <w:br/>
            </w:r>
            <w:r>
              <w:rPr>
                <w:b/>
                <w:color w:val="000000"/>
                <w:sz w:val="20"/>
              </w:rPr>
              <w:t>(2021 г. – 90, 2022 г. – 86, 2023 г. – 82, 2024 г. – 79, 2025 г. – 75)</w:t>
            </w:r>
          </w:p>
        </w:tc>
      </w:tr>
      <w:tr w:rsidR="008D4BA5">
        <w:trPr>
          <w:gridAfter w:val="10"/>
          <w:wAfter w:w="7989" w:type="dxa"/>
          <w:trHeight w:val="30"/>
          <w:tblCellSpacing w:w="0" w:type="auto"/>
        </w:trPr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Направление</w:t>
            </w:r>
            <w:r>
              <w:rPr>
                <w:b/>
                <w:color w:val="000000"/>
                <w:sz w:val="20"/>
              </w:rPr>
              <w:t xml:space="preserve"> 3. Техническое и профессиональное образование</w:t>
            </w:r>
          </w:p>
        </w:tc>
      </w:tr>
      <w:tr w:rsidR="008D4BA5">
        <w:trPr>
          <w:gridAfter w:val="10"/>
          <w:wAfter w:w="7989" w:type="dxa"/>
          <w:trHeight w:val="30"/>
          <w:tblCellSpacing w:w="0" w:type="auto"/>
        </w:trPr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Задача 4. Обеспечение доступным и качественным техническим и профессиональным образованием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Охват молодежи бесплатным обучением в колледжах по востребованным специальностям (выпускники 9 классов)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</w:t>
            </w:r>
            <w:r>
              <w:rPr>
                <w:color w:val="000000"/>
                <w:sz w:val="20"/>
              </w:rPr>
              <w:t>стративные данные МОН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созданных центров компетенций, соответствующих международным отраслевым требованиям (стандартам)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отчетная информация МОН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Доля колледжей, внедривших систему оценивания </w:t>
            </w:r>
            <w:r>
              <w:rPr>
                <w:color w:val="000000"/>
                <w:sz w:val="20"/>
              </w:rPr>
              <w:t>WorldSkills в учебный процесс организаций ТиПО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административные данные МОН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8D4BA5">
        <w:trPr>
          <w:gridAfter w:val="10"/>
          <w:wAfter w:w="7989" w:type="dxa"/>
          <w:trHeight w:val="30"/>
          <w:tblCellSpacing w:w="0" w:type="auto"/>
        </w:trPr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Стратегический показатель 3. Количество ВУЗов Казахстана, отмеченных в рейтинге QS-WUR, ТОП-200, ед.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(2021 г. – 1, 2022 </w:t>
            </w:r>
            <w:r>
              <w:rPr>
                <w:b/>
                <w:color w:val="000000"/>
                <w:sz w:val="20"/>
              </w:rPr>
              <w:lastRenderedPageBreak/>
              <w:t xml:space="preserve">г. – 2, 2023 г. – 2, 2024 г. – 2, </w:t>
            </w:r>
            <w:r>
              <w:rPr>
                <w:b/>
                <w:color w:val="000000"/>
                <w:sz w:val="20"/>
              </w:rPr>
              <w:t>2025 г. – 3)</w:t>
            </w:r>
          </w:p>
        </w:tc>
      </w:tr>
      <w:tr w:rsidR="008D4BA5">
        <w:trPr>
          <w:gridAfter w:val="10"/>
          <w:wAfter w:w="7989" w:type="dxa"/>
          <w:trHeight w:val="30"/>
          <w:tblCellSpacing w:w="0" w:type="auto"/>
        </w:trPr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Направление 4. Высшее и послевузовское образование</w:t>
            </w:r>
          </w:p>
        </w:tc>
      </w:tr>
      <w:tr w:rsidR="008D4BA5">
        <w:trPr>
          <w:gridAfter w:val="10"/>
          <w:wAfter w:w="7989" w:type="dxa"/>
          <w:trHeight w:val="30"/>
          <w:tblCellSpacing w:w="0" w:type="auto"/>
        </w:trPr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Задача 5. Повышение конкурентоспособности казахстанских ВУЗов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Доля ВУЗов, реализующих международные образовательные программы, академические обмены с зарубежными партнерами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отчетные </w:t>
            </w:r>
            <w:r>
              <w:rPr>
                <w:color w:val="000000"/>
                <w:sz w:val="20"/>
              </w:rPr>
              <w:t>данные МОН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привлеченных зарубежных экспертов к преподавательской деятельности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чел.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отчетные данные МОН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4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филиалов ведущих зарубежных ВУЗов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отчетные данные МОН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</w:tbl>
    <w:p w:rsidR="008D4BA5" w:rsidRDefault="00356A05">
      <w:pPr>
        <w:spacing w:after="0"/>
      </w:pPr>
      <w:bookmarkStart w:id="26" w:name="z61"/>
      <w:r>
        <w:rPr>
          <w:b/>
          <w:color w:val="000000"/>
        </w:rPr>
        <w:t xml:space="preserve"> 3. Социально-экономический эффект, польза для благополучателей</w:t>
      </w:r>
    </w:p>
    <w:bookmarkEnd w:id="26"/>
    <w:p w:rsidR="008D4BA5" w:rsidRDefault="00356A05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6"/>
        <w:gridCol w:w="2046"/>
        <w:gridCol w:w="1192"/>
        <w:gridCol w:w="1414"/>
        <w:gridCol w:w="1068"/>
        <w:gridCol w:w="1102"/>
        <w:gridCol w:w="1102"/>
        <w:gridCol w:w="1102"/>
      </w:tblGrid>
      <w:tr w:rsidR="008D4BA5">
        <w:trPr>
          <w:gridAfter w:val="4"/>
          <w:wAfter w:w="6674" w:type="dxa"/>
          <w:trHeight w:val="30"/>
          <w:tblCellSpacing w:w="0" w:type="auto"/>
        </w:trPr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Единица измерения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Прогнозные значения по годам</w:t>
            </w:r>
          </w:p>
        </w:tc>
      </w:tr>
      <w:tr w:rsidR="008D4BA5">
        <w:trPr>
          <w:gridAfter w:val="3"/>
          <w:wAfter w:w="5006" w:type="dxa"/>
          <w:trHeight w:val="30"/>
          <w:tblCellSpacing w:w="0" w:type="auto"/>
        </w:trPr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2022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2023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2024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2025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8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Социальный эффект: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Доля детей 3-6 лет, охваченных дошкольным </w:t>
            </w:r>
            <w:r>
              <w:rPr>
                <w:color w:val="000000"/>
                <w:sz w:val="20"/>
              </w:rPr>
              <w:t>воспитанием и обучением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99,3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99,5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99,7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Соотношение заработной платы педагога к среднемесячной заработной плате по экономике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73,7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79,9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102,9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Экономический эффект: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Инвестиции в основной капитал по отрасли образования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27" w:name="z62"/>
            <w:r>
              <w:rPr>
                <w:color w:val="000000"/>
                <w:sz w:val="20"/>
              </w:rPr>
              <w:t xml:space="preserve"> % </w:t>
            </w:r>
            <w:r>
              <w:br/>
            </w:r>
            <w:r>
              <w:rPr>
                <w:color w:val="000000"/>
                <w:sz w:val="20"/>
              </w:rPr>
              <w:t>реального роста к уровню 2019 года</w:t>
            </w:r>
          </w:p>
        </w:tc>
        <w:bookmarkEnd w:id="27"/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62,8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83,8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107,4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134,0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174,8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ВДС в сфере образования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млн тенге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2 954 577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3 577 685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4 103 698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4 548 263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4 830 498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8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созданных рабочих мест за счет строительства (пристройки)/открытия объектов </w:t>
            </w:r>
            <w:r>
              <w:rPr>
                <w:color w:val="000000"/>
                <w:sz w:val="20"/>
              </w:rPr>
              <w:t>образования, в том числе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21 421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28 004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18 618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19 536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16 326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постоянных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6 503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11 011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6 699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6 734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4 667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временных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14 918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16 993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11 919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12 802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11 659</w:t>
            </w:r>
          </w:p>
        </w:tc>
      </w:tr>
    </w:tbl>
    <w:p w:rsidR="008D4BA5" w:rsidRDefault="00356A05">
      <w:pPr>
        <w:spacing w:after="0"/>
      </w:pPr>
      <w:r>
        <w:br/>
      </w:r>
    </w:p>
    <w:p w:rsidR="008D4BA5" w:rsidRDefault="00356A05">
      <w:pPr>
        <w:spacing w:after="0"/>
      </w:pPr>
      <w:bookmarkStart w:id="28" w:name="z63"/>
      <w:r>
        <w:rPr>
          <w:b/>
          <w:color w:val="000000"/>
        </w:rPr>
        <w:t xml:space="preserve"> 4. Необходимые ресурсы</w:t>
      </w:r>
    </w:p>
    <w:bookmarkEnd w:id="28"/>
    <w:p w:rsidR="008D4BA5" w:rsidRDefault="00356A05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5"/>
        <w:gridCol w:w="1718"/>
        <w:gridCol w:w="1037"/>
        <w:gridCol w:w="1283"/>
        <w:gridCol w:w="1283"/>
        <w:gridCol w:w="1325"/>
        <w:gridCol w:w="678"/>
        <w:gridCol w:w="1132"/>
        <w:gridCol w:w="370"/>
        <w:gridCol w:w="289"/>
        <w:gridCol w:w="192"/>
      </w:tblGrid>
      <w:tr w:rsidR="008D4BA5">
        <w:trPr>
          <w:gridAfter w:val="6"/>
          <w:wAfter w:w="5950" w:type="dxa"/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  <w:r>
              <w:br/>
            </w:r>
            <w:r>
              <w:rPr>
                <w:b/>
                <w:color w:val="000000"/>
                <w:sz w:val="20"/>
              </w:rPr>
              <w:t>п/п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Наименование задач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Необходимые средства (по годам) тыс.тг.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Всего</w:t>
            </w:r>
            <w:r>
              <w:br/>
            </w:r>
            <w:r>
              <w:rPr>
                <w:b/>
                <w:color w:val="000000"/>
                <w:sz w:val="20"/>
              </w:rPr>
              <w:t>финансирования</w:t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b/>
                <w:color w:val="000000"/>
                <w:sz w:val="20"/>
              </w:rPr>
              <w:t>финансирования</w:t>
            </w:r>
          </w:p>
        </w:tc>
      </w:tr>
      <w:tr w:rsidR="008D4BA5">
        <w:trPr>
          <w:gridAfter w:val="3"/>
          <w:wAfter w:w="2033" w:type="dxa"/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2022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2023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2024</w:t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2025</w:t>
            </w:r>
          </w:p>
        </w:tc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местный бюджет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внебюджетные средства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11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Задача 1. Обеспечение доступности и качества дошкольного воспитания и обучения 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29" w:name="z67"/>
            <w:r>
              <w:rPr>
                <w:color w:val="000000"/>
                <w:sz w:val="20"/>
              </w:rPr>
              <w:t xml:space="preserve"> 3 </w:t>
            </w:r>
            <w:r>
              <w:br/>
            </w:r>
            <w:r>
              <w:rPr>
                <w:color w:val="000000"/>
                <w:sz w:val="20"/>
              </w:rPr>
              <w:t>711 075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30" w:name="z68"/>
            <w:bookmarkEnd w:id="29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color w:val="000000"/>
                <w:sz w:val="20"/>
              </w:rPr>
              <w:t>561 138</w:t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31" w:name="z69"/>
            <w:bookmarkEnd w:id="30"/>
            <w:r>
              <w:rPr>
                <w:color w:val="000000"/>
                <w:sz w:val="20"/>
              </w:rPr>
              <w:t xml:space="preserve"> 20 </w:t>
            </w:r>
            <w:r>
              <w:br/>
            </w:r>
            <w:r>
              <w:rPr>
                <w:color w:val="000000"/>
                <w:sz w:val="20"/>
              </w:rPr>
              <w:t>091 001</w:t>
            </w:r>
          </w:p>
        </w:tc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32" w:name="z70"/>
            <w:bookmarkEnd w:id="31"/>
            <w:r>
              <w:rPr>
                <w:color w:val="000000"/>
                <w:sz w:val="20"/>
              </w:rPr>
              <w:t xml:space="preserve"> 21 </w:t>
            </w:r>
            <w:r>
              <w:br/>
            </w:r>
            <w:r>
              <w:rPr>
                <w:color w:val="000000"/>
                <w:sz w:val="20"/>
              </w:rPr>
              <w:t xml:space="preserve"> 066 007 </w:t>
            </w:r>
          </w:p>
        </w:tc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33" w:name="z71"/>
            <w:bookmarkEnd w:id="32"/>
            <w:r>
              <w:rPr>
                <w:color w:val="000000"/>
                <w:sz w:val="20"/>
              </w:rPr>
              <w:t xml:space="preserve"> 21 </w:t>
            </w:r>
            <w:r>
              <w:br/>
            </w:r>
            <w:r>
              <w:rPr>
                <w:color w:val="000000"/>
                <w:sz w:val="20"/>
              </w:rPr>
              <w:t xml:space="preserve"> 066 007 </w:t>
            </w:r>
          </w:p>
        </w:tc>
        <w:bookmarkEnd w:id="33"/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82 495 228</w:t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82 495 228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2.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Задача 2. </w:t>
            </w:r>
            <w:r>
              <w:rPr>
                <w:color w:val="000000"/>
                <w:sz w:val="20"/>
              </w:rPr>
              <w:lastRenderedPageBreak/>
              <w:t>Повышение качества среднего образования: сокращение разрыва в качестве обучения между регионами, городскими и сельскими школами Казахстана (PISA)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213 323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34" w:name="z72"/>
            <w:r>
              <w:rPr>
                <w:color w:val="000000"/>
                <w:sz w:val="20"/>
              </w:rPr>
              <w:t xml:space="preserve"> 18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954 602</w:t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35" w:name="z73"/>
            <w:bookmarkEnd w:id="34"/>
            <w:r>
              <w:rPr>
                <w:color w:val="000000"/>
                <w:sz w:val="20"/>
              </w:rPr>
              <w:lastRenderedPageBreak/>
              <w:t>22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181 825</w:t>
            </w:r>
          </w:p>
        </w:tc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36" w:name="z74"/>
            <w:bookmarkEnd w:id="35"/>
            <w:r>
              <w:rPr>
                <w:color w:val="000000"/>
                <w:sz w:val="20"/>
              </w:rPr>
              <w:lastRenderedPageBreak/>
              <w:t>23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136 272</w:t>
            </w:r>
          </w:p>
        </w:tc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37" w:name="z75"/>
            <w:bookmarkEnd w:id="36"/>
            <w:r>
              <w:rPr>
                <w:color w:val="000000"/>
                <w:sz w:val="20"/>
              </w:rPr>
              <w:lastRenderedPageBreak/>
              <w:t>23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136 272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38" w:name="z76"/>
            <w:bookmarkEnd w:id="37"/>
            <w:r>
              <w:rPr>
                <w:color w:val="000000"/>
                <w:sz w:val="20"/>
              </w:rPr>
              <w:lastRenderedPageBreak/>
              <w:t xml:space="preserve"> 87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622 294</w:t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39" w:name="z77"/>
            <w:bookmarkEnd w:id="38"/>
            <w:r>
              <w:rPr>
                <w:color w:val="000000"/>
                <w:sz w:val="20"/>
              </w:rPr>
              <w:lastRenderedPageBreak/>
              <w:t>1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704</w:t>
            </w:r>
            <w:r>
              <w:br/>
            </w:r>
            <w:r>
              <w:rPr>
                <w:color w:val="000000"/>
                <w:sz w:val="20"/>
              </w:rPr>
              <w:t>191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40" w:name="z80"/>
            <w:bookmarkEnd w:id="39"/>
            <w:r>
              <w:rPr>
                <w:color w:val="000000"/>
                <w:sz w:val="20"/>
              </w:rPr>
              <w:lastRenderedPageBreak/>
              <w:t>85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918</w:t>
            </w:r>
            <w:r>
              <w:br/>
            </w:r>
            <w:r>
              <w:rPr>
                <w:color w:val="000000"/>
                <w:sz w:val="20"/>
              </w:rPr>
              <w:t xml:space="preserve"> 103 </w:t>
            </w:r>
          </w:p>
        </w:tc>
        <w:bookmarkEnd w:id="40"/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3.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Задача 3. Обеспечение школ комфортной, безопасной и современной образовательной средой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133 160 619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179 650 118</w:t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41" w:name="z82"/>
            <w:r>
              <w:rPr>
                <w:color w:val="000000"/>
                <w:sz w:val="20"/>
              </w:rPr>
              <w:t>317 348</w:t>
            </w:r>
            <w:r>
              <w:br/>
            </w: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42" w:name="z83"/>
            <w:bookmarkEnd w:id="41"/>
            <w:r>
              <w:rPr>
                <w:color w:val="000000"/>
                <w:sz w:val="20"/>
              </w:rPr>
              <w:t>384 446</w:t>
            </w:r>
            <w:r>
              <w:br/>
            </w:r>
            <w:r>
              <w:rPr>
                <w:color w:val="000000"/>
                <w:sz w:val="20"/>
              </w:rPr>
              <w:t xml:space="preserve">480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43" w:name="z85"/>
            <w:bookmarkEnd w:id="42"/>
            <w:r>
              <w:rPr>
                <w:color w:val="000000"/>
                <w:sz w:val="20"/>
              </w:rPr>
              <w:t>400 271</w:t>
            </w:r>
            <w:r>
              <w:br/>
            </w:r>
            <w:r>
              <w:rPr>
                <w:color w:val="000000"/>
                <w:sz w:val="20"/>
              </w:rPr>
              <w:t>175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44" w:name="z87"/>
            <w:bookmarkEnd w:id="43"/>
            <w:r>
              <w:rPr>
                <w:color w:val="000000"/>
                <w:sz w:val="20"/>
              </w:rPr>
              <w:t xml:space="preserve"> 1414 876 609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45" w:name="z88"/>
            <w:bookmarkEnd w:id="44"/>
            <w:r>
              <w:rPr>
                <w:color w:val="000000"/>
                <w:sz w:val="20"/>
              </w:rPr>
              <w:t xml:space="preserve"> 626 078 </w:t>
            </w:r>
            <w:r>
              <w:br/>
            </w:r>
            <w:r>
              <w:rPr>
                <w:color w:val="000000"/>
                <w:sz w:val="20"/>
              </w:rPr>
              <w:t xml:space="preserve">148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46" w:name="z90"/>
            <w:bookmarkEnd w:id="45"/>
            <w:r>
              <w:rPr>
                <w:color w:val="000000"/>
                <w:sz w:val="20"/>
              </w:rPr>
              <w:t>788</w:t>
            </w:r>
            <w:r>
              <w:br/>
            </w:r>
            <w:r>
              <w:rPr>
                <w:color w:val="000000"/>
                <w:sz w:val="20"/>
              </w:rPr>
              <w:t>798</w:t>
            </w:r>
            <w:r>
              <w:br/>
            </w:r>
            <w:r>
              <w:rPr>
                <w:color w:val="000000"/>
                <w:sz w:val="20"/>
              </w:rPr>
              <w:t xml:space="preserve">461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46"/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4.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Задача 4. Обеспечение доступным и качественным техническим и профессиональным образованием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30 796 192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47" w:name="z93"/>
            <w:r>
              <w:rPr>
                <w:color w:val="000000"/>
                <w:sz w:val="20"/>
              </w:rPr>
              <w:t>11 949 015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48" w:name="z94"/>
            <w:bookmarkEnd w:id="47"/>
            <w:r>
              <w:rPr>
                <w:color w:val="000000"/>
                <w:sz w:val="20"/>
              </w:rPr>
              <w:t>50 180</w:t>
            </w:r>
            <w:r>
              <w:br/>
            </w:r>
            <w:r>
              <w:rPr>
                <w:color w:val="000000"/>
                <w:sz w:val="20"/>
              </w:rPr>
              <w:t xml:space="preserve">753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49" w:name="z96"/>
            <w:bookmarkEnd w:id="48"/>
            <w:r>
              <w:rPr>
                <w:color w:val="000000"/>
                <w:sz w:val="20"/>
              </w:rPr>
              <w:t>93 851</w:t>
            </w:r>
            <w:r>
              <w:br/>
            </w:r>
            <w:r>
              <w:rPr>
                <w:color w:val="000000"/>
                <w:sz w:val="20"/>
              </w:rPr>
              <w:t xml:space="preserve">832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50" w:name="z98"/>
            <w:bookmarkEnd w:id="49"/>
            <w:r>
              <w:rPr>
                <w:color w:val="000000"/>
                <w:sz w:val="20"/>
              </w:rPr>
              <w:t>127 059</w:t>
            </w:r>
            <w:r>
              <w:br/>
            </w:r>
            <w:r>
              <w:rPr>
                <w:color w:val="000000"/>
                <w:sz w:val="20"/>
              </w:rPr>
              <w:t xml:space="preserve">344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51" w:name="z100"/>
            <w:bookmarkEnd w:id="50"/>
            <w:r>
              <w:rPr>
                <w:color w:val="000000"/>
                <w:sz w:val="20"/>
              </w:rPr>
              <w:t xml:space="preserve"> 313 837 136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52" w:name="z101"/>
            <w:bookmarkEnd w:id="51"/>
            <w:r>
              <w:rPr>
                <w:color w:val="000000"/>
                <w:sz w:val="20"/>
              </w:rPr>
              <w:t>313 837</w:t>
            </w:r>
            <w:r>
              <w:br/>
            </w:r>
            <w:r>
              <w:rPr>
                <w:color w:val="000000"/>
                <w:sz w:val="20"/>
              </w:rPr>
              <w:t xml:space="preserve">136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52"/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5.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Задача 5. </w:t>
            </w:r>
            <w:r>
              <w:rPr>
                <w:color w:val="000000"/>
                <w:sz w:val="20"/>
              </w:rPr>
              <w:t>Повышение конкурентоспособности казахстанских ВУЗов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344 000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340 000</w:t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340 000</w:t>
            </w:r>
          </w:p>
        </w:tc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35 340 000</w:t>
            </w:r>
          </w:p>
        </w:tc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35 340 000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71 704 000</w:t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71 704 000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в том числе по видам источников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168 225 209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53" w:name="z103"/>
            <w:r>
              <w:rPr>
                <w:color w:val="000000"/>
                <w:sz w:val="20"/>
              </w:rPr>
              <w:t>227 454</w:t>
            </w:r>
            <w:r>
              <w:br/>
            </w:r>
            <w:r>
              <w:rPr>
                <w:color w:val="000000"/>
                <w:sz w:val="20"/>
              </w:rPr>
              <w:t>873</w:t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54" w:name="z104"/>
            <w:bookmarkEnd w:id="53"/>
            <w:r>
              <w:rPr>
                <w:color w:val="000000"/>
                <w:sz w:val="20"/>
              </w:rPr>
              <w:t>410 141</w:t>
            </w:r>
            <w:r>
              <w:br/>
            </w:r>
            <w:r>
              <w:rPr>
                <w:color w:val="000000"/>
                <w:sz w:val="20"/>
              </w:rPr>
              <w:t>796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55" w:name="z106"/>
            <w:bookmarkEnd w:id="54"/>
            <w:r>
              <w:rPr>
                <w:color w:val="000000"/>
                <w:sz w:val="20"/>
              </w:rPr>
              <w:t>557 840</w:t>
            </w:r>
            <w:r>
              <w:br/>
            </w:r>
            <w:r>
              <w:rPr>
                <w:color w:val="000000"/>
                <w:sz w:val="20"/>
              </w:rPr>
              <w:t xml:space="preserve"> 591 </w:t>
            </w:r>
          </w:p>
        </w:tc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56" w:name="z107"/>
            <w:bookmarkEnd w:id="55"/>
            <w:r>
              <w:rPr>
                <w:color w:val="000000"/>
                <w:sz w:val="20"/>
              </w:rPr>
              <w:t>606 872</w:t>
            </w:r>
            <w:r>
              <w:br/>
            </w:r>
            <w:r>
              <w:rPr>
                <w:color w:val="000000"/>
                <w:sz w:val="20"/>
              </w:rPr>
              <w:t xml:space="preserve"> 798 </w:t>
            </w:r>
          </w:p>
        </w:tc>
        <w:bookmarkEnd w:id="56"/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1 970 535 267 </w:t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57" w:name="z108"/>
            <w:r>
              <w:rPr>
                <w:color w:val="000000"/>
                <w:sz w:val="20"/>
              </w:rPr>
              <w:t>1095 818</w:t>
            </w:r>
            <w:r>
              <w:br/>
            </w:r>
            <w:r>
              <w:rPr>
                <w:color w:val="000000"/>
                <w:sz w:val="20"/>
              </w:rPr>
              <w:t>703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58" w:name="z109"/>
            <w:bookmarkEnd w:id="57"/>
            <w:r>
              <w:rPr>
                <w:color w:val="000000"/>
                <w:sz w:val="20"/>
              </w:rPr>
              <w:t>874</w:t>
            </w:r>
            <w:r>
              <w:br/>
            </w:r>
            <w:r>
              <w:rPr>
                <w:color w:val="000000"/>
                <w:sz w:val="20"/>
              </w:rPr>
              <w:t>716</w:t>
            </w:r>
            <w:r>
              <w:br/>
            </w:r>
            <w:r>
              <w:rPr>
                <w:color w:val="000000"/>
                <w:sz w:val="20"/>
              </w:rPr>
              <w:t xml:space="preserve"> 564 </w:t>
            </w:r>
          </w:p>
        </w:tc>
        <w:bookmarkEnd w:id="58"/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72 491 403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59" w:name="z111"/>
            <w:r>
              <w:rPr>
                <w:color w:val="000000"/>
                <w:sz w:val="20"/>
              </w:rPr>
              <w:t>104 874</w:t>
            </w:r>
            <w:r>
              <w:br/>
            </w:r>
            <w:r>
              <w:rPr>
                <w:color w:val="000000"/>
                <w:sz w:val="20"/>
              </w:rPr>
              <w:t>099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60" w:name="z113"/>
            <w:bookmarkEnd w:id="59"/>
            <w:r>
              <w:rPr>
                <w:color w:val="000000"/>
                <w:sz w:val="20"/>
              </w:rPr>
              <w:t>203 984</w:t>
            </w:r>
            <w:r>
              <w:br/>
            </w:r>
            <w:r>
              <w:rPr>
                <w:color w:val="000000"/>
                <w:sz w:val="20"/>
              </w:rPr>
              <w:t xml:space="preserve">487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61" w:name="z115"/>
            <w:bookmarkEnd w:id="60"/>
            <w:r>
              <w:rPr>
                <w:color w:val="000000"/>
                <w:sz w:val="20"/>
              </w:rPr>
              <w:t>340 630</w:t>
            </w:r>
            <w:r>
              <w:br/>
            </w:r>
            <w:r>
              <w:rPr>
                <w:color w:val="000000"/>
                <w:sz w:val="20"/>
              </w:rPr>
              <w:t xml:space="preserve">601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62" w:name="z117"/>
            <w:bookmarkEnd w:id="61"/>
            <w:r>
              <w:rPr>
                <w:color w:val="000000"/>
                <w:sz w:val="20"/>
              </w:rPr>
              <w:t>373 838</w:t>
            </w:r>
            <w:r>
              <w:br/>
            </w:r>
            <w:r>
              <w:rPr>
                <w:color w:val="000000"/>
                <w:sz w:val="20"/>
              </w:rPr>
              <w:t xml:space="preserve">113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63" w:name="z119"/>
            <w:bookmarkEnd w:id="62"/>
            <w:r>
              <w:rPr>
                <w:color w:val="000000"/>
                <w:sz w:val="20"/>
              </w:rPr>
              <w:t xml:space="preserve"> 1095 818 703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64" w:name="z120"/>
            <w:bookmarkEnd w:id="63"/>
            <w:r>
              <w:rPr>
                <w:color w:val="000000"/>
                <w:sz w:val="20"/>
              </w:rPr>
              <w:t>1 095 818</w:t>
            </w:r>
            <w:r>
              <w:br/>
            </w:r>
            <w:r>
              <w:rPr>
                <w:color w:val="000000"/>
                <w:sz w:val="20"/>
              </w:rPr>
              <w:t xml:space="preserve">703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64"/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95 733 806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65" w:name="z122"/>
            <w:r>
              <w:rPr>
                <w:color w:val="000000"/>
                <w:sz w:val="20"/>
              </w:rPr>
              <w:t>122 580</w:t>
            </w:r>
            <w:r>
              <w:br/>
            </w:r>
            <w:r>
              <w:rPr>
                <w:color w:val="000000"/>
                <w:sz w:val="20"/>
              </w:rPr>
              <w:t xml:space="preserve">774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66" w:name="z124"/>
            <w:bookmarkEnd w:id="65"/>
            <w:r>
              <w:rPr>
                <w:color w:val="000000"/>
                <w:sz w:val="20"/>
              </w:rPr>
              <w:t>206 157</w:t>
            </w:r>
            <w:r>
              <w:br/>
            </w: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67" w:name="z125"/>
            <w:bookmarkEnd w:id="66"/>
            <w:r>
              <w:rPr>
                <w:color w:val="000000"/>
                <w:sz w:val="20"/>
              </w:rPr>
              <w:t>217 209</w:t>
            </w:r>
            <w:r>
              <w:br/>
            </w:r>
            <w:r>
              <w:rPr>
                <w:color w:val="000000"/>
                <w:sz w:val="20"/>
              </w:rPr>
              <w:t xml:space="preserve">990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68" w:name="z127"/>
            <w:bookmarkEnd w:id="67"/>
            <w:r>
              <w:rPr>
                <w:color w:val="000000"/>
                <w:sz w:val="20"/>
              </w:rPr>
              <w:t>233 034</w:t>
            </w:r>
            <w:r>
              <w:br/>
            </w:r>
            <w:r>
              <w:rPr>
                <w:color w:val="000000"/>
                <w:sz w:val="20"/>
              </w:rPr>
              <w:t xml:space="preserve">685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69" w:name="z129"/>
            <w:bookmarkEnd w:id="68"/>
            <w:r>
              <w:rPr>
                <w:color w:val="000000"/>
                <w:sz w:val="20"/>
              </w:rPr>
              <w:t>874 716 564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69"/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70" w:name="z130"/>
            <w:r>
              <w:rPr>
                <w:color w:val="000000"/>
                <w:sz w:val="20"/>
              </w:rPr>
              <w:t>874</w:t>
            </w:r>
            <w:r>
              <w:br/>
            </w:r>
            <w:r>
              <w:rPr>
                <w:color w:val="000000"/>
                <w:sz w:val="20"/>
              </w:rPr>
              <w:t>716</w:t>
            </w:r>
            <w:r>
              <w:br/>
            </w:r>
            <w:r>
              <w:rPr>
                <w:color w:val="000000"/>
                <w:sz w:val="20"/>
              </w:rPr>
              <w:t xml:space="preserve"> 564 </w:t>
            </w:r>
          </w:p>
        </w:tc>
        <w:bookmarkEnd w:id="70"/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</w:tbl>
    <w:p w:rsidR="008D4BA5" w:rsidRDefault="00356A05">
      <w:pPr>
        <w:spacing w:after="0"/>
      </w:pPr>
      <w:r>
        <w:br/>
      </w:r>
    </w:p>
    <w:p w:rsidR="008D4BA5" w:rsidRDefault="00356A05">
      <w:pPr>
        <w:spacing w:after="0"/>
      </w:pPr>
      <w:bookmarkStart w:id="71" w:name="z132"/>
      <w:r>
        <w:rPr>
          <w:b/>
          <w:color w:val="000000"/>
        </w:rPr>
        <w:t xml:space="preserve"> 5. Распределение ответственности и полномочий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7"/>
        <w:gridCol w:w="3092"/>
        <w:gridCol w:w="2642"/>
        <w:gridCol w:w="3611"/>
      </w:tblGrid>
      <w:tr w:rsidR="008D4BA5">
        <w:trPr>
          <w:trHeight w:val="30"/>
          <w:tblCellSpacing w:w="0" w:type="auto"/>
        </w:trPr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  <w:r>
              <w:br/>
            </w:r>
            <w:r>
              <w:rPr>
                <w:b/>
                <w:color w:val="000000"/>
                <w:sz w:val="20"/>
              </w:rPr>
              <w:t>п/п</w:t>
            </w:r>
          </w:p>
        </w:tc>
        <w:tc>
          <w:tcPr>
            <w:tcW w:w="3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3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b/>
                <w:color w:val="000000"/>
                <w:sz w:val="20"/>
              </w:rPr>
              <w:t>(должностное лицо)</w:t>
            </w:r>
          </w:p>
        </w:tc>
        <w:tc>
          <w:tcPr>
            <w:tcW w:w="4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Полномочия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3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Задача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1.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Обеспечение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доступности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качества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дошкольного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воспитания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обучения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4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1. Охват детей качественным дошкольным воспитанием и обучением</w:t>
            </w:r>
          </w:p>
        </w:tc>
        <w:tc>
          <w:tcPr>
            <w:tcW w:w="3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первый вице-министр образования и науки РК Каринова Ш.Т., акимы областей и городов Нур-Султана, Алматы, Шымкента </w:t>
            </w:r>
          </w:p>
        </w:tc>
        <w:tc>
          <w:tcPr>
            <w:tcW w:w="4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72" w:name="z135"/>
            <w:r>
              <w:rPr>
                <w:color w:val="000000"/>
                <w:sz w:val="20"/>
              </w:rPr>
              <w:t>МОН – совместно с МИО составление пошагового плана ввода и открытия дошкольных организаций, проведение мониторинга, подготовка отчетности</w:t>
            </w:r>
            <w:r>
              <w:br/>
            </w:r>
            <w:r>
              <w:rPr>
                <w:color w:val="000000"/>
                <w:sz w:val="20"/>
              </w:rPr>
              <w:t xml:space="preserve">МИО </w:t>
            </w:r>
            <w:r>
              <w:rPr>
                <w:color w:val="000000"/>
                <w:sz w:val="20"/>
              </w:rPr>
              <w:t>– совместно с МОН составление пошагового плана ввода и открытия дошкольных организаций и его реализация; реализация модели, комплексного плана развития дошкольного воспитания и обучения, подготовка отчетности</w:t>
            </w:r>
          </w:p>
        </w:tc>
        <w:bookmarkEnd w:id="72"/>
      </w:tr>
      <w:tr w:rsidR="008D4BA5">
        <w:trPr>
          <w:trHeight w:val="30"/>
          <w:tblCellSpacing w:w="0" w:type="auto"/>
        </w:trPr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Задача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2.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Повышение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качества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среднего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образо</w:t>
            </w:r>
            <w:r>
              <w:rPr>
                <w:b/>
                <w:color w:val="000000"/>
                <w:sz w:val="20"/>
              </w:rPr>
              <w:t>вания: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сокращение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разрыва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качестве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обучения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между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регионами,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городскими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сельскими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школами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Казахстана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(PISA)</w:t>
            </w:r>
          </w:p>
        </w:tc>
        <w:tc>
          <w:tcPr>
            <w:tcW w:w="3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4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Показатель 1. Сокращение </w:t>
            </w:r>
            <w:r>
              <w:rPr>
                <w:color w:val="000000"/>
                <w:sz w:val="20"/>
              </w:rPr>
              <w:t xml:space="preserve">разрыва результатов казахстанских учащихся в международных исследованиях по результатам PISA </w:t>
            </w:r>
          </w:p>
        </w:tc>
        <w:tc>
          <w:tcPr>
            <w:tcW w:w="3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4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73" w:name="z136"/>
            <w:r>
              <w:rPr>
                <w:color w:val="000000"/>
                <w:sz w:val="20"/>
              </w:rPr>
              <w:t>МОН – принятие нормативных правовых актов, контро</w:t>
            </w:r>
            <w:r>
              <w:rPr>
                <w:color w:val="000000"/>
                <w:sz w:val="20"/>
              </w:rPr>
              <w:t>ль, проведение мониторинга</w:t>
            </w:r>
            <w:r>
              <w:br/>
            </w:r>
            <w:r>
              <w:rPr>
                <w:color w:val="000000"/>
                <w:sz w:val="20"/>
              </w:rPr>
              <w:t>МИО – принятие комплексных мер для улучшения качества среднего образования</w:t>
            </w:r>
          </w:p>
        </w:tc>
        <w:bookmarkEnd w:id="73"/>
      </w:tr>
      <w:tr w:rsidR="008D4BA5">
        <w:trPr>
          <w:trHeight w:val="30"/>
          <w:tblCellSpacing w:w="0" w:type="auto"/>
        </w:trPr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2. Охват детей дополнительным образованием</w:t>
            </w:r>
          </w:p>
        </w:tc>
        <w:tc>
          <w:tcPr>
            <w:tcW w:w="3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первый вице-министр образования и науки РК Каринова Ш.Т., акимы областей и городов Нур-Султана, </w:t>
            </w:r>
            <w:r>
              <w:rPr>
                <w:color w:val="000000"/>
                <w:sz w:val="20"/>
              </w:rPr>
              <w:t>Алматы, Шымкента</w:t>
            </w:r>
          </w:p>
        </w:tc>
        <w:tc>
          <w:tcPr>
            <w:tcW w:w="4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74" w:name="z137"/>
            <w:r>
              <w:rPr>
                <w:color w:val="000000"/>
                <w:sz w:val="20"/>
              </w:rPr>
              <w:t xml:space="preserve"> МОН – мониторинг и координация </w:t>
            </w:r>
            <w:r>
              <w:br/>
            </w:r>
            <w:r>
              <w:rPr>
                <w:color w:val="000000"/>
                <w:sz w:val="20"/>
              </w:rPr>
              <w:t>МИО – размещение государственного образовательного заказа на дополнительное образование, развитие сети организаций дополнительного образования</w:t>
            </w:r>
          </w:p>
        </w:tc>
        <w:bookmarkEnd w:id="74"/>
      </w:tr>
      <w:tr w:rsidR="008D4BA5">
        <w:trPr>
          <w:trHeight w:val="30"/>
          <w:tblCellSpacing w:w="0" w:type="auto"/>
        </w:trPr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Задача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3.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Обеспечение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школ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комфортной,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безопасной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современной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образовательной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средой</w:t>
            </w:r>
          </w:p>
        </w:tc>
        <w:tc>
          <w:tcPr>
            <w:tcW w:w="3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вице-министр образования и науки РК Асылова Б.А., 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4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Показатель 1. Доля аварийных и </w:t>
            </w:r>
            <w:r>
              <w:rPr>
                <w:color w:val="000000"/>
                <w:sz w:val="20"/>
              </w:rPr>
              <w:lastRenderedPageBreak/>
              <w:t>трехсменных школ от об</w:t>
            </w:r>
            <w:r>
              <w:rPr>
                <w:color w:val="000000"/>
                <w:sz w:val="20"/>
              </w:rPr>
              <w:t>щего количества дневных государственных школ</w:t>
            </w:r>
          </w:p>
        </w:tc>
        <w:tc>
          <w:tcPr>
            <w:tcW w:w="3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вице-министр образования и </w:t>
            </w:r>
            <w:r>
              <w:rPr>
                <w:color w:val="000000"/>
                <w:sz w:val="20"/>
              </w:rPr>
              <w:lastRenderedPageBreak/>
              <w:t>науки РК Асылова Б.А., акимы областей и городов Нур-Султана, Алматы, Шымкента</w:t>
            </w:r>
          </w:p>
        </w:tc>
        <w:tc>
          <w:tcPr>
            <w:tcW w:w="4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75" w:name="z138"/>
            <w:r>
              <w:rPr>
                <w:color w:val="000000"/>
                <w:sz w:val="20"/>
              </w:rPr>
              <w:lastRenderedPageBreak/>
              <w:t xml:space="preserve">МОН – ежеквартально осуществляет </w:t>
            </w:r>
            <w:r>
              <w:rPr>
                <w:color w:val="000000"/>
                <w:sz w:val="20"/>
              </w:rPr>
              <w:lastRenderedPageBreak/>
              <w:t xml:space="preserve">мониторинг строительства школ взамен аварийных и трехсменных, а также </w:t>
            </w:r>
            <w:r>
              <w:rPr>
                <w:color w:val="000000"/>
                <w:sz w:val="20"/>
              </w:rPr>
              <w:t>дефицита ученических мест</w:t>
            </w:r>
            <w:r>
              <w:br/>
            </w:r>
            <w:r>
              <w:rPr>
                <w:color w:val="000000"/>
                <w:sz w:val="20"/>
              </w:rPr>
              <w:t>МИО – на основе методики финансирования строительства, реконструкции объектов среднего образования за счет бюджетных средств осуществляют строительство школы и капитальный ремонт самостоятельно исходя из приоритетов региона</w:t>
            </w:r>
          </w:p>
        </w:tc>
        <w:bookmarkEnd w:id="75"/>
      </w:tr>
      <w:tr w:rsidR="008D4BA5">
        <w:trPr>
          <w:trHeight w:val="30"/>
          <w:tblCellSpacing w:w="0" w:type="auto"/>
        </w:trPr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3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</w:t>
            </w:r>
            <w:r>
              <w:rPr>
                <w:color w:val="000000"/>
                <w:sz w:val="20"/>
              </w:rPr>
              <w:t>азатель 2. Доля основных и средних школ, обеспеченных предметными кабинетами физики, химии, биологии, STEM</w:t>
            </w:r>
          </w:p>
        </w:tc>
        <w:tc>
          <w:tcPr>
            <w:tcW w:w="3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4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76" w:name="z139"/>
            <w:r>
              <w:rPr>
                <w:color w:val="000000"/>
                <w:sz w:val="20"/>
              </w:rPr>
              <w:t xml:space="preserve"> МОН – мониторинг и координация </w:t>
            </w:r>
            <w:r>
              <w:br/>
            </w:r>
            <w:r>
              <w:rPr>
                <w:color w:val="000000"/>
                <w:sz w:val="20"/>
              </w:rPr>
              <w:t>МИО</w:t>
            </w:r>
            <w:r>
              <w:rPr>
                <w:color w:val="000000"/>
                <w:sz w:val="20"/>
              </w:rPr>
              <w:t xml:space="preserve"> – анализ материально-технической базы государственных школ (оснащенность предметными кабинетами), определение потребности, выделение финансирования</w:t>
            </w:r>
          </w:p>
        </w:tc>
        <w:bookmarkEnd w:id="76"/>
      </w:tr>
      <w:tr w:rsidR="008D4BA5">
        <w:trPr>
          <w:trHeight w:val="30"/>
          <w:tblCellSpacing w:w="0" w:type="auto"/>
        </w:trPr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Показатель 3. Количество модернизированных школ в малых городах, районных центрах и селах </w:t>
            </w:r>
          </w:p>
        </w:tc>
        <w:tc>
          <w:tcPr>
            <w:tcW w:w="3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первый вице-</w:t>
            </w:r>
            <w:r>
              <w:rPr>
                <w:color w:val="000000"/>
                <w:sz w:val="20"/>
              </w:rPr>
              <w:t>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4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77" w:name="z140"/>
            <w:r>
              <w:rPr>
                <w:color w:val="000000"/>
                <w:sz w:val="20"/>
              </w:rPr>
              <w:t xml:space="preserve"> МОН – мониторинг и координация </w:t>
            </w:r>
            <w:r>
              <w:br/>
            </w:r>
            <w:r>
              <w:rPr>
                <w:color w:val="000000"/>
                <w:sz w:val="20"/>
              </w:rPr>
              <w:t>МИО – выборка школ для модернизации согласно руководству, разработанному МОН, анализ материально-технической базы государс</w:t>
            </w:r>
            <w:r>
              <w:rPr>
                <w:color w:val="000000"/>
                <w:sz w:val="20"/>
              </w:rPr>
              <w:t>твенных школ (потребность в ремонте, оснащенность предметными кабинетами, состояние библиотек и столовых, уровень безопасности), выделение финансирования, модернизация школ согласно выборке</w:t>
            </w:r>
          </w:p>
        </w:tc>
        <w:bookmarkEnd w:id="77"/>
      </w:tr>
      <w:tr w:rsidR="008D4BA5">
        <w:trPr>
          <w:trHeight w:val="30"/>
          <w:tblCellSpacing w:w="0" w:type="auto"/>
        </w:trPr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Показатель 4. Доля дневных государственных общеобразовательных </w:t>
            </w:r>
            <w:r>
              <w:rPr>
                <w:color w:val="000000"/>
                <w:sz w:val="20"/>
              </w:rPr>
              <w:t>организаций среднего образования, подведомственных МИО, обеспеченных видеонаблюдением</w:t>
            </w:r>
          </w:p>
        </w:tc>
        <w:tc>
          <w:tcPr>
            <w:tcW w:w="3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вице-министр образования и науки РК Асылова Б.А., акимы областей и городов Нур-Султана, Алматы, Шымкента</w:t>
            </w:r>
          </w:p>
        </w:tc>
        <w:tc>
          <w:tcPr>
            <w:tcW w:w="4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78" w:name="z141"/>
            <w:r>
              <w:rPr>
                <w:color w:val="000000"/>
                <w:sz w:val="20"/>
              </w:rPr>
              <w:t>МОН – мониторинг и координация</w:t>
            </w:r>
            <w:r>
              <w:br/>
            </w:r>
            <w:r>
              <w:rPr>
                <w:color w:val="000000"/>
                <w:sz w:val="20"/>
              </w:rPr>
              <w:t xml:space="preserve">МИО – принятие комплексных мер по </w:t>
            </w:r>
            <w:r>
              <w:rPr>
                <w:color w:val="000000"/>
                <w:sz w:val="20"/>
              </w:rPr>
              <w:t>обеспечению дневных государственных общеобразовательных организаций среднего образования, подведомственных МИО, системами видеонаблюдения (внутреннее и наружнее), ежемесячный отчет в МОН</w:t>
            </w:r>
          </w:p>
        </w:tc>
        <w:bookmarkEnd w:id="78"/>
      </w:tr>
      <w:tr w:rsidR="008D4BA5">
        <w:trPr>
          <w:trHeight w:val="30"/>
          <w:tblCellSpacing w:w="0" w:type="auto"/>
        </w:trPr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5. Доля школ, обеспеченных базовыми источниками питьево</w:t>
            </w:r>
            <w:r>
              <w:rPr>
                <w:color w:val="000000"/>
                <w:sz w:val="20"/>
              </w:rPr>
              <w:t>й воды, раздельными минимально оборудованными туалетами и базовыми средствами для мытья рук</w:t>
            </w:r>
          </w:p>
        </w:tc>
        <w:tc>
          <w:tcPr>
            <w:tcW w:w="3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4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79" w:name="z142"/>
            <w:r>
              <w:rPr>
                <w:color w:val="000000"/>
                <w:sz w:val="20"/>
              </w:rPr>
              <w:t>МОН – мониторинг и координация</w:t>
            </w:r>
            <w:r>
              <w:br/>
            </w:r>
            <w:r>
              <w:rPr>
                <w:color w:val="000000"/>
                <w:sz w:val="20"/>
              </w:rPr>
              <w:t>МИО – создание комфо</w:t>
            </w:r>
            <w:r>
              <w:rPr>
                <w:color w:val="000000"/>
                <w:sz w:val="20"/>
              </w:rPr>
              <w:t>ртных условий для учащихся в организациях среднего образования, в том числе обеспечение питьевым водоснабжением, санитарией и гигиеной</w:t>
            </w:r>
          </w:p>
        </w:tc>
        <w:bookmarkEnd w:id="79"/>
      </w:tr>
      <w:tr w:rsidR="008D4BA5">
        <w:trPr>
          <w:trHeight w:val="30"/>
          <w:tblCellSpacing w:w="0" w:type="auto"/>
        </w:trPr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6. Охват детей с ограниченными возможностями развития специальной психолого-педагогической поддержкой и ран</w:t>
            </w:r>
            <w:r>
              <w:rPr>
                <w:color w:val="000000"/>
                <w:sz w:val="20"/>
              </w:rPr>
              <w:t>ней коррекцией</w:t>
            </w:r>
          </w:p>
        </w:tc>
        <w:tc>
          <w:tcPr>
            <w:tcW w:w="3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4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80" w:name="z143"/>
            <w:r>
              <w:rPr>
                <w:color w:val="000000"/>
                <w:sz w:val="20"/>
              </w:rPr>
              <w:t>МОН – мониторинг и координация, разработка методики подушевого финансирования</w:t>
            </w:r>
            <w:r>
              <w:br/>
            </w:r>
            <w:r>
              <w:rPr>
                <w:color w:val="000000"/>
                <w:sz w:val="20"/>
              </w:rPr>
              <w:t>МИО – утверждение и размещение госзаказа на специа</w:t>
            </w:r>
            <w:r>
              <w:rPr>
                <w:color w:val="000000"/>
                <w:sz w:val="20"/>
              </w:rPr>
              <w:t>льную психолого-педагогическую поддержку детей с ограниченными возможностями в пределах объемов бюджетных средств</w:t>
            </w:r>
          </w:p>
        </w:tc>
        <w:bookmarkEnd w:id="80"/>
      </w:tr>
      <w:tr w:rsidR="008D4BA5">
        <w:trPr>
          <w:trHeight w:val="30"/>
          <w:tblCellSpacing w:w="0" w:type="auto"/>
        </w:trPr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Задача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4.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Обеспечение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lastRenderedPageBreak/>
              <w:t>доступным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качественным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техническим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профессиональным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образованием</w:t>
            </w:r>
          </w:p>
        </w:tc>
        <w:tc>
          <w:tcPr>
            <w:tcW w:w="3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первый вице-министр </w:t>
            </w:r>
            <w:r>
              <w:rPr>
                <w:color w:val="000000"/>
                <w:sz w:val="20"/>
              </w:rPr>
              <w:lastRenderedPageBreak/>
              <w:t xml:space="preserve">образования и науки РК </w:t>
            </w:r>
            <w:r>
              <w:rPr>
                <w:color w:val="000000"/>
                <w:sz w:val="20"/>
              </w:rPr>
              <w:t>Каринова Ш.Т., акимы областей и городов Нур-Султана, Алматы, Шымкента</w:t>
            </w:r>
          </w:p>
        </w:tc>
        <w:tc>
          <w:tcPr>
            <w:tcW w:w="4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3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1. Охват молодежи бесплатным обучением в колледжах по востребованным специальностям (выпускники 9 классов)</w:t>
            </w:r>
          </w:p>
        </w:tc>
        <w:tc>
          <w:tcPr>
            <w:tcW w:w="3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первый вице-министр образования и науки РК Каринова Ш.Т., акимы</w:t>
            </w:r>
            <w:r>
              <w:rPr>
                <w:color w:val="000000"/>
                <w:sz w:val="20"/>
              </w:rPr>
              <w:t xml:space="preserve"> областей и городов Нур-Султана, Алматы, Шымкента</w:t>
            </w:r>
          </w:p>
        </w:tc>
        <w:tc>
          <w:tcPr>
            <w:tcW w:w="4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81" w:name="z144"/>
            <w:r>
              <w:rPr>
                <w:color w:val="000000"/>
                <w:sz w:val="20"/>
              </w:rPr>
              <w:t>МОН – мониторинг, внесение предложений по корректировке, подготовка отчетности</w:t>
            </w:r>
            <w:r>
              <w:br/>
            </w:r>
            <w:r>
              <w:rPr>
                <w:color w:val="000000"/>
                <w:sz w:val="20"/>
              </w:rPr>
              <w:t>МИО – размещение государственного образовательного заказа на подготовку кадров с техническим и профессиональным, послесредним о</w:t>
            </w:r>
            <w:r>
              <w:rPr>
                <w:color w:val="000000"/>
                <w:sz w:val="20"/>
              </w:rPr>
              <w:t>бразованием с учетом потребностей рынка труда, подготовка отчетности</w:t>
            </w:r>
          </w:p>
        </w:tc>
        <w:bookmarkEnd w:id="81"/>
      </w:tr>
      <w:tr w:rsidR="008D4BA5">
        <w:trPr>
          <w:trHeight w:val="30"/>
          <w:tblCellSpacing w:w="0" w:type="auto"/>
        </w:trPr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2. Количество созданных центров компетенций, соответствующих международным отраслевым требованиям (стандартам)</w:t>
            </w:r>
          </w:p>
        </w:tc>
        <w:tc>
          <w:tcPr>
            <w:tcW w:w="3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первый вице-министр образования и науки РК Каринова Ш.Т., </w:t>
            </w:r>
            <w:r>
              <w:rPr>
                <w:color w:val="000000"/>
                <w:sz w:val="20"/>
              </w:rPr>
              <w:t>акимы областей и городов Нур-Султана, Алматы, Шымкента</w:t>
            </w:r>
          </w:p>
        </w:tc>
        <w:tc>
          <w:tcPr>
            <w:tcW w:w="4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82" w:name="z145"/>
            <w:r>
              <w:rPr>
                <w:color w:val="000000"/>
                <w:sz w:val="20"/>
              </w:rPr>
              <w:t xml:space="preserve"> МОН – мониторинг и координация </w:t>
            </w:r>
            <w:r>
              <w:br/>
            </w:r>
            <w:r>
              <w:rPr>
                <w:color w:val="000000"/>
                <w:sz w:val="20"/>
              </w:rPr>
              <w:t>МИО – создание центров компетенций, соответствующих международным отраслевым требованиям (стандартам), подготовка отчетности</w:t>
            </w:r>
          </w:p>
        </w:tc>
        <w:bookmarkEnd w:id="82"/>
      </w:tr>
      <w:tr w:rsidR="008D4BA5">
        <w:trPr>
          <w:trHeight w:val="30"/>
          <w:tblCellSpacing w:w="0" w:type="auto"/>
        </w:trPr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3. Доля колледжей, внедривших</w:t>
            </w:r>
            <w:r>
              <w:rPr>
                <w:color w:val="000000"/>
                <w:sz w:val="20"/>
              </w:rPr>
              <w:t xml:space="preserve"> систему оценивания WorldSkills в учебный процесс организаций ТиПО</w:t>
            </w:r>
          </w:p>
        </w:tc>
        <w:tc>
          <w:tcPr>
            <w:tcW w:w="3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4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83" w:name="z146"/>
            <w:r>
              <w:rPr>
                <w:color w:val="000000"/>
                <w:sz w:val="20"/>
              </w:rPr>
              <w:t>МОН – мониторинг и координация</w:t>
            </w:r>
            <w:r>
              <w:br/>
            </w:r>
            <w:r>
              <w:rPr>
                <w:color w:val="000000"/>
                <w:sz w:val="20"/>
              </w:rPr>
              <w:t>МИО – внедрение демонстрационного экзамена по</w:t>
            </w:r>
            <w:r>
              <w:rPr>
                <w:color w:val="000000"/>
                <w:sz w:val="20"/>
              </w:rPr>
              <w:t xml:space="preserve"> определению компетенции с учетом требований WorldSkills</w:t>
            </w:r>
          </w:p>
        </w:tc>
        <w:bookmarkEnd w:id="83"/>
      </w:tr>
      <w:tr w:rsidR="008D4BA5">
        <w:trPr>
          <w:trHeight w:val="30"/>
          <w:tblCellSpacing w:w="0" w:type="auto"/>
        </w:trPr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Задача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5.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Повышение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конкурентоспособности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казахстанских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ВУЗов</w:t>
            </w:r>
          </w:p>
        </w:tc>
        <w:tc>
          <w:tcPr>
            <w:tcW w:w="3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вице-министр образования и науки РК Ергалиев К.А.</w:t>
            </w:r>
          </w:p>
        </w:tc>
        <w:tc>
          <w:tcPr>
            <w:tcW w:w="4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Показатель 1. Доля ВУЗов, реализующих международные образовательные программы, </w:t>
            </w:r>
            <w:r>
              <w:rPr>
                <w:color w:val="000000"/>
                <w:sz w:val="20"/>
              </w:rPr>
              <w:t>академические обмены с зарубежными партнерами</w:t>
            </w:r>
          </w:p>
        </w:tc>
        <w:tc>
          <w:tcPr>
            <w:tcW w:w="3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вице-министр образования и науки РК Ергалиев К.А., акимы областей и городов Нур-Султана, Алматы, Шымкента</w:t>
            </w:r>
          </w:p>
        </w:tc>
        <w:tc>
          <w:tcPr>
            <w:tcW w:w="4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84" w:name="z147"/>
            <w:r>
              <w:rPr>
                <w:color w:val="000000"/>
                <w:sz w:val="20"/>
              </w:rPr>
              <w:t>МОН – координация реализации проектов по созданию 20 центров академического превосходства, трансформации</w:t>
            </w:r>
            <w:r>
              <w:rPr>
                <w:color w:val="000000"/>
                <w:sz w:val="20"/>
              </w:rPr>
              <w:t xml:space="preserve"> трех ВУЗов в исследовательские ВУЗы, созданию двух региональных ВУЗов по опыту Назарбаев Университета, сбор и обработка данных, проведение мониторинга и анализа по публикационной активности ВУЗов</w:t>
            </w:r>
            <w:r>
              <w:br/>
            </w:r>
            <w:r>
              <w:rPr>
                <w:color w:val="000000"/>
                <w:sz w:val="20"/>
              </w:rPr>
              <w:t>МИО – содействие в создании 20 центров академического прево</w:t>
            </w:r>
            <w:r>
              <w:rPr>
                <w:color w:val="000000"/>
                <w:sz w:val="20"/>
              </w:rPr>
              <w:t>сходства, двух региональных ВУЗов по опыту Назарбаев Университета</w:t>
            </w:r>
          </w:p>
        </w:tc>
        <w:bookmarkEnd w:id="84"/>
      </w:tr>
      <w:tr w:rsidR="008D4BA5">
        <w:trPr>
          <w:trHeight w:val="30"/>
          <w:tblCellSpacing w:w="0" w:type="auto"/>
        </w:trPr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2. Количество привлеченных зарубежных экспертов к преподавательской деятельности</w:t>
            </w:r>
          </w:p>
        </w:tc>
        <w:tc>
          <w:tcPr>
            <w:tcW w:w="3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вице-министр образования и науки РК Ергалиев К.А.</w:t>
            </w:r>
          </w:p>
        </w:tc>
        <w:tc>
          <w:tcPr>
            <w:tcW w:w="4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 – координация и контроль работы ВУЗов по </w:t>
            </w:r>
            <w:r>
              <w:rPr>
                <w:color w:val="000000"/>
                <w:sz w:val="20"/>
              </w:rPr>
              <w:t>разработке совместных образовательных программ, привлечению зарубежных ППС в ВУЗы, расширению международного стратегического партнерства ВУЗов для повышения их привлекательности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3. Количество филиалов ведущих зарубежных ВУЗов</w:t>
            </w:r>
          </w:p>
        </w:tc>
        <w:tc>
          <w:tcPr>
            <w:tcW w:w="3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вице-министр обр</w:t>
            </w:r>
            <w:r>
              <w:rPr>
                <w:color w:val="000000"/>
                <w:sz w:val="20"/>
              </w:rPr>
              <w:t>азования и науки РК Ергалиев К.А.</w:t>
            </w:r>
          </w:p>
        </w:tc>
        <w:tc>
          <w:tcPr>
            <w:tcW w:w="4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 – проработка вопроса открытия филиалов международных учебных заведений на территории страны</w:t>
            </w:r>
          </w:p>
        </w:tc>
      </w:tr>
    </w:tbl>
    <w:p w:rsidR="008D4BA5" w:rsidRDefault="00356A05">
      <w:pPr>
        <w:spacing w:after="0"/>
      </w:pPr>
      <w:r>
        <w:lastRenderedPageBreak/>
        <w:br/>
      </w:r>
    </w:p>
    <w:p w:rsidR="008D4BA5" w:rsidRDefault="00356A05">
      <w:pPr>
        <w:spacing w:after="0"/>
        <w:jc w:val="both"/>
      </w:pPr>
      <w:bookmarkStart w:id="85" w:name="z14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  <w:r>
        <w:rPr>
          <w:color w:val="000000"/>
          <w:sz w:val="28"/>
        </w:rPr>
        <w:t xml:space="preserve"> национальный проект реализуется в соответствии с планом-графиком реализации Национального проекта "Качественное образование "Образованная нация" согласно приложению к настоящему национальному проекту.</w:t>
      </w:r>
    </w:p>
    <w:bookmarkEnd w:id="85"/>
    <w:p w:rsidR="008D4BA5" w:rsidRDefault="00356A05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8"/>
        <w:gridCol w:w="1191"/>
        <w:gridCol w:w="111"/>
        <w:gridCol w:w="860"/>
        <w:gridCol w:w="440"/>
        <w:gridCol w:w="622"/>
        <w:gridCol w:w="769"/>
        <w:gridCol w:w="418"/>
        <w:gridCol w:w="721"/>
        <w:gridCol w:w="418"/>
        <w:gridCol w:w="111"/>
        <w:gridCol w:w="674"/>
        <w:gridCol w:w="418"/>
        <w:gridCol w:w="469"/>
        <w:gridCol w:w="828"/>
        <w:gridCol w:w="456"/>
        <w:gridCol w:w="453"/>
        <w:gridCol w:w="111"/>
        <w:gridCol w:w="689"/>
      </w:tblGrid>
      <w:tr w:rsidR="008D4BA5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 xml:space="preserve">к Национальному проекту </w:t>
            </w:r>
            <w:r>
              <w:br/>
            </w:r>
            <w:r>
              <w:rPr>
                <w:color w:val="000000"/>
                <w:sz w:val="20"/>
              </w:rPr>
              <w:t xml:space="preserve">"Качественное </w:t>
            </w:r>
            <w:r>
              <w:rPr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color w:val="000000"/>
                <w:sz w:val="20"/>
              </w:rPr>
              <w:t>"Образованная нация"</w:t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12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завершения</w:t>
            </w:r>
          </w:p>
        </w:tc>
        <w:tc>
          <w:tcPr>
            <w:tcW w:w="13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 предыдущего 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6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6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6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финансирование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финансирования</w:t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план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% к факту предыдущего года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РБ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МБ</w:t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Внебюджетные средства</w:t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86" w:name="z150"/>
            <w:r>
              <w:rPr>
                <w:b/>
                <w:color w:val="000000"/>
                <w:sz w:val="20"/>
              </w:rPr>
              <w:t>Стратегический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показатель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1.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Оценка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качества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школьного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образования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результатам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теста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PISA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(отчет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ОЭСР)</w:t>
            </w:r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i/>
                <w:color w:val="000000"/>
                <w:sz w:val="20"/>
              </w:rPr>
              <w:t>(по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математике,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средний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балл: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2021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г.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–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423,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2022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г.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–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430,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2023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г.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–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430,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2024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г.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–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430,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2025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г.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–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480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б.,</w:t>
            </w:r>
            <w:r>
              <w:br/>
            </w:r>
            <w:r>
              <w:rPr>
                <w:i/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чтению,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средний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балл: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2021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г.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–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387,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2022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г.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–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392,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2023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г.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–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392,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2024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г.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–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392,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2025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г.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–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450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б.,</w:t>
            </w:r>
            <w:r>
              <w:br/>
            </w:r>
            <w:r>
              <w:rPr>
                <w:i/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естествознанию,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средний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балл: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2021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г.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–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397,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2022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г.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–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402,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2023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г.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–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402,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2024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г.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–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402,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2025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г.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–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490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б.)</w:t>
            </w:r>
          </w:p>
        </w:tc>
        <w:bookmarkEnd w:id="86"/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Направление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1.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Дошкольное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воспитание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обучение</w:t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Задача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1.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Обеспечение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доступности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качества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дошкольного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воспитания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обучения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3 711 075 тыс.тг.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16 561 138 тыс.тг.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20 091 001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21 066 </w:t>
            </w:r>
            <w:r>
              <w:rPr>
                <w:color w:val="000000"/>
                <w:sz w:val="20"/>
              </w:rPr>
              <w:t>007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21 066 007 тыс.тг.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82 495 228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82 495 228 тыс.тг.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Показатель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1.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Охват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детей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качественным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дошкольным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воспитание</w:t>
            </w:r>
            <w:r>
              <w:rPr>
                <w:b/>
                <w:color w:val="000000"/>
                <w:sz w:val="20"/>
              </w:rPr>
              <w:lastRenderedPageBreak/>
              <w:t>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обучением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87" w:name="z153"/>
            <w:r>
              <w:rPr>
                <w:color w:val="000000"/>
                <w:sz w:val="20"/>
              </w:rPr>
              <w:lastRenderedPageBreak/>
              <w:t xml:space="preserve"> первый вице-министр образования и науки РК Каринова Ш.Т.,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акимы областей и городов Нур-Султана, Алматы, </w:t>
            </w:r>
            <w:r>
              <w:rPr>
                <w:color w:val="000000"/>
                <w:sz w:val="20"/>
              </w:rPr>
              <w:t>Шымкента</w:t>
            </w:r>
          </w:p>
        </w:tc>
        <w:bookmarkEnd w:id="87"/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декабрь 2025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от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до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лет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98,7 %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99 %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99,3 %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99,5 %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99,7 %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до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лет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77,2 %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82 %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84,1 %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87,3 %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90,5 %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95 %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Мероприятие 1. Размещение государственного образовательного заказа на дошкольное </w:t>
            </w:r>
            <w:r>
              <w:rPr>
                <w:color w:val="000000"/>
                <w:sz w:val="20"/>
              </w:rPr>
              <w:t>воспитание и обучение детей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первый вице-министр образования и науки РК Каринова Ш.Т., председатель КДСО МОН Каримова Г.Р., курирующие заместители акимов областей и городов Нур-Султана,Алматы, 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3 711 075 тыс.тг.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16 561 138 тыс.</w:t>
            </w:r>
            <w:r>
              <w:rPr>
                <w:color w:val="000000"/>
                <w:sz w:val="20"/>
              </w:rPr>
              <w:t>тг.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20 091 001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21 066 007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21 066 007 тыс.тг.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82 495 228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82 495 228 тыс.тг.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до 6 лет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15 717 мест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31 800 мест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36 360 мест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38 084 места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38 084 места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до 6 лет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19 460 мест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38 920 мест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58 380 мест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2 до 3 лет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31 980 мест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73 867 мест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126 461 место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193 744 места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278 624 места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Мероприятие 2. Внесение изменений в государственный общеобязательный стандарт дошкольного воспитания и обучения, типовые учебные планы и программы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первый вице-министр образования и науки РК Каринова Ш.Т., председатель КДСО МОН Каримова Г.Р.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сентябрь 2022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gridAfter w:val="17"/>
          <w:wAfter w:w="10442" w:type="dxa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Направление 2. Среднее образование</w:t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88" w:name="z154"/>
            <w:r>
              <w:rPr>
                <w:color w:val="000000"/>
                <w:sz w:val="20"/>
              </w:rPr>
              <w:lastRenderedPageBreak/>
              <w:t>Задача 2. Повышение качества среднего образования:</w:t>
            </w:r>
            <w:r>
              <w:br/>
            </w:r>
            <w:r>
              <w:rPr>
                <w:color w:val="000000"/>
                <w:sz w:val="20"/>
              </w:rPr>
              <w:t xml:space="preserve">сокращение </w:t>
            </w:r>
            <w:r>
              <w:rPr>
                <w:color w:val="000000"/>
                <w:sz w:val="20"/>
              </w:rPr>
              <w:t>разрыва в качестве обучения между регионами,</w:t>
            </w:r>
            <w:r>
              <w:br/>
            </w:r>
            <w:r>
              <w:rPr>
                <w:color w:val="000000"/>
                <w:sz w:val="20"/>
              </w:rPr>
              <w:t>городскими и сельскими школами Казахстана (PISA)</w:t>
            </w:r>
          </w:p>
        </w:tc>
        <w:bookmarkEnd w:id="8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213 323 тыс.тг.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18 954 602 </w:t>
            </w:r>
            <w:r>
              <w:rPr>
                <w:color w:val="000000"/>
                <w:sz w:val="20"/>
              </w:rPr>
              <w:t>тыс.тг.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22 181 825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23 136 272 тыс.тг.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23 136 272 тыс.тг.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87 622 294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1 704 191 тыс.тг.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85 918 103 тыс.тг.</w:t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89" w:name="z156"/>
            <w:r>
              <w:rPr>
                <w:b/>
                <w:color w:val="000000"/>
                <w:sz w:val="20"/>
              </w:rPr>
              <w:t>Показатель 1. Сокращение разрыва результатов казахстанских</w:t>
            </w:r>
            <w:r>
              <w:br/>
            </w:r>
            <w:r>
              <w:rPr>
                <w:b/>
                <w:color w:val="000000"/>
                <w:sz w:val="20"/>
              </w:rPr>
              <w:t>учащихся в международных исследованиях по результатам PISA</w:t>
            </w:r>
          </w:p>
        </w:tc>
        <w:bookmarkEnd w:id="89"/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первый </w:t>
            </w:r>
            <w:r>
              <w:rPr>
                <w:color w:val="000000"/>
                <w:sz w:val="20"/>
              </w:rPr>
              <w:t>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2023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между регионами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90" w:name="z157"/>
            <w:r>
              <w:rPr>
                <w:color w:val="000000"/>
                <w:sz w:val="20"/>
              </w:rPr>
              <w:t>PISA-2018</w:t>
            </w:r>
            <w:r>
              <w:br/>
            </w:r>
          </w:p>
          <w:bookmarkEnd w:id="90"/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– 74; чтение – 84; естествознание – 70 баллов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91" w:name="z158"/>
            <w:r>
              <w:rPr>
                <w:color w:val="000000"/>
                <w:sz w:val="20"/>
              </w:rPr>
              <w:t>PISA-2022 математика</w:t>
            </w:r>
            <w:r>
              <w:rPr>
                <w:color w:val="000000"/>
                <w:sz w:val="20"/>
              </w:rPr>
              <w:t xml:space="preserve"> – 62; чтение – 68; естествознание – 59 баллов</w:t>
            </w:r>
            <w:r>
              <w:br/>
            </w:r>
          </w:p>
          <w:bookmarkEnd w:id="91"/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город/село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92" w:name="z159"/>
            <w:r>
              <w:rPr>
                <w:color w:val="000000"/>
                <w:sz w:val="20"/>
              </w:rPr>
              <w:t>PISA-2018</w:t>
            </w:r>
            <w:r>
              <w:br/>
            </w:r>
          </w:p>
          <w:bookmarkEnd w:id="92"/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– 22; чтение </w:t>
            </w:r>
            <w:r>
              <w:rPr>
                <w:color w:val="000000"/>
                <w:sz w:val="20"/>
              </w:rPr>
              <w:lastRenderedPageBreak/>
              <w:t>– 38; естествознание – 32 балла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93" w:name="z160"/>
            <w:r>
              <w:rPr>
                <w:color w:val="000000"/>
                <w:sz w:val="20"/>
              </w:rPr>
              <w:t xml:space="preserve">PISA-2022 математика – 18; чтение – 22; </w:t>
            </w:r>
            <w:r>
              <w:rPr>
                <w:color w:val="000000"/>
                <w:sz w:val="20"/>
              </w:rPr>
              <w:lastRenderedPageBreak/>
              <w:t>естествознание – 15 баллов</w:t>
            </w:r>
            <w:r>
              <w:br/>
            </w:r>
          </w:p>
          <w:bookmarkEnd w:id="93"/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Мероприятие 1. Поэтапный переход на 12-летнее обучение с 2024 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94" w:name="z161"/>
            <w:r>
              <w:rPr>
                <w:color w:val="000000"/>
                <w:sz w:val="20"/>
              </w:rPr>
              <w:t>первый вице-министр образования и науки РК Каринова Ш.Т., председатель КДСО МОН Каримова Г.Р.,</w:t>
            </w:r>
            <w:r>
              <w:br/>
            </w:r>
            <w:r>
              <w:rPr>
                <w:color w:val="000000"/>
                <w:sz w:val="20"/>
              </w:rPr>
              <w:t>курирующие заместители акимов областей и городов Нур-Султана, Алматы, Шымкента</w:t>
            </w:r>
          </w:p>
        </w:tc>
        <w:bookmarkEnd w:id="9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</w:t>
            </w:r>
            <w:r>
              <w:rPr>
                <w:color w:val="000000"/>
                <w:sz w:val="20"/>
              </w:rPr>
              <w:t>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Мероприятие 2. Участие казахстанских обучающихся в PISA-based Test for Schools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95" w:name="z162"/>
            <w:r>
              <w:rPr>
                <w:color w:val="000000"/>
                <w:sz w:val="20"/>
              </w:rPr>
              <w:t>первый вице-министр образования и науки РК Каринова Ш.Т., председатель КДСО МОН Каримова Г.Р.,</w:t>
            </w:r>
            <w:r>
              <w:br/>
            </w:r>
            <w:r>
              <w:rPr>
                <w:color w:val="000000"/>
                <w:sz w:val="20"/>
              </w:rPr>
              <w:t xml:space="preserve">курирующие </w:t>
            </w:r>
            <w:r>
              <w:rPr>
                <w:color w:val="000000"/>
                <w:sz w:val="20"/>
              </w:rPr>
              <w:t>заместители акимов областей и городов Нур-</w:t>
            </w:r>
            <w:r>
              <w:rPr>
                <w:color w:val="000000"/>
                <w:sz w:val="20"/>
              </w:rPr>
              <w:lastRenderedPageBreak/>
              <w:t>Султана, Алматы, Шымкента</w:t>
            </w:r>
          </w:p>
        </w:tc>
        <w:bookmarkEnd w:id="95"/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декабрь 2021-2025 годов</w:t>
            </w:r>
          </w:p>
        </w:tc>
        <w:tc>
          <w:tcPr>
            <w:tcW w:w="13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213 323 тыс.тг.</w:t>
            </w:r>
          </w:p>
        </w:tc>
        <w:tc>
          <w:tcPr>
            <w:tcW w:w="3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372 717 тыс.тг.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372 717 тыс.тг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372 717 тыс.тг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372 717 тыс.тг</w:t>
            </w:r>
          </w:p>
        </w:tc>
        <w:tc>
          <w:tcPr>
            <w:tcW w:w="14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1 704 191 тыс.тг.</w:t>
            </w:r>
          </w:p>
        </w:tc>
        <w:tc>
          <w:tcPr>
            <w:tcW w:w="6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1 704 191 тыс.тг.</w:t>
            </w:r>
          </w:p>
        </w:tc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 школ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 школ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 школ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1000 </w:t>
            </w:r>
            <w:r>
              <w:rPr>
                <w:color w:val="000000"/>
                <w:sz w:val="20"/>
              </w:rPr>
              <w:t>школ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 школ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96" w:name="z163"/>
            <w:r>
              <w:rPr>
                <w:color w:val="000000"/>
                <w:sz w:val="20"/>
              </w:rPr>
              <w:lastRenderedPageBreak/>
              <w:t>Мероприятие 3. Реализация проекта "Цифровой учитель"</w:t>
            </w:r>
            <w:r>
              <w:br/>
            </w:r>
            <w:r>
              <w:rPr>
                <w:color w:val="000000"/>
                <w:sz w:val="20"/>
              </w:rPr>
              <w:t>для детей из социально уязвимых семей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97" w:name="z164"/>
            <w:bookmarkEnd w:id="96"/>
            <w:r>
              <w:rPr>
                <w:color w:val="000000"/>
                <w:sz w:val="20"/>
              </w:rPr>
              <w:t>вице-министр образования и науки РК Асылова Б.А., первый вице-министр образования и науки РК Каринова Ш.Т., председатель КОПД МОН Имангалиев Е.Н., пре</w:t>
            </w:r>
            <w:r>
              <w:rPr>
                <w:color w:val="000000"/>
                <w:sz w:val="20"/>
              </w:rPr>
              <w:t>дседатель КДСО МОН Каримова Г.Р.,</w:t>
            </w:r>
            <w:r>
              <w:br/>
            </w:r>
            <w:r>
              <w:rPr>
                <w:color w:val="000000"/>
                <w:sz w:val="20"/>
              </w:rPr>
              <w:t>курирующие заместители акимов областей и городов Нур-Султана, Алматы, Шымкента</w:t>
            </w:r>
          </w:p>
        </w:tc>
        <w:bookmarkEnd w:id="9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2022-2025 годов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18 581 885 тыс.тг.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21 809 108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22 763 555 тыс.тг.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22 763 555 тыс.тг.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85 918 103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85 918 103 </w:t>
            </w:r>
            <w:r>
              <w:rPr>
                <w:color w:val="000000"/>
                <w:sz w:val="20"/>
              </w:rPr>
              <w:t>тыс.тг.</w:t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Показатель 2. Охват детей дополнительным образованием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первый вице-министр образования и науки РК Каринова Ш.Т., акимы областей и городов Нур-</w:t>
            </w:r>
            <w:r>
              <w:rPr>
                <w:color w:val="000000"/>
                <w:sz w:val="20"/>
              </w:rPr>
              <w:lastRenderedPageBreak/>
              <w:t>Султана, Алматы, 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62,8 %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69,4 %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75,5 %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81,1 %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86,3 %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90 %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r>
              <w:rPr>
                <w:color w:val="000000"/>
                <w:sz w:val="20"/>
              </w:rPr>
              <w:t>517 716 чел.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2 849 475 чел.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3 181 233 чел.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3 512 991 чел.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3 844 750 чел.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Мероприятие 1. Размещение государственного (образовательного, спортивного, творческого) заказа на дополнительное образование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первый вице-министр образования и науки РК </w:t>
            </w:r>
            <w:r>
              <w:rPr>
                <w:color w:val="000000"/>
                <w:sz w:val="20"/>
              </w:rPr>
              <w:t>Каринова Ш.Т., председатель КДСО МОН Каримова Г.Р.,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173 980 мест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543 517 мест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819 275 мест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1 197 033 места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1 538 792 места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Задача 3. Обеспечение</w:t>
            </w:r>
            <w:r>
              <w:rPr>
                <w:b/>
                <w:color w:val="000000"/>
                <w:sz w:val="20"/>
              </w:rPr>
              <w:t xml:space="preserve"> школ комфортной, безопасной и современной образовательной средой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вице-министр образования и науки РК Асылова Б.А., 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133 160</w:t>
            </w:r>
            <w:r>
              <w:rPr>
                <w:color w:val="000000"/>
                <w:sz w:val="20"/>
              </w:rPr>
              <w:t xml:space="preserve"> 619 тыс.тг.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179 650 118 тыс.тг.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317 348 217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384 446 480 тыс.тг.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400 271 175 тыс.тг.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1414 876 609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626 078 148 тыс.тг.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788 798 461 тыс.тг.</w:t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Показатель 1. Доля аварийных и трехсменных школ от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общего количества дневных государственных школ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вице-министр образования и науки РК Асылова Б.А.,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2,5 %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1,9 %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1,3 %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0,7 %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0,4 %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0,1 %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Мероприятие 1. Ввод 1000 школ посредством: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 школ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 школ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 школ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 школ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 школ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целевого строительства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вице-министр образования и науки РК Асылова Б.А., директор ДБП МОН Рахметова Ж.И.,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3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25 312 </w:t>
            </w:r>
            <w:r>
              <w:rPr>
                <w:color w:val="000000"/>
                <w:sz w:val="20"/>
              </w:rPr>
              <w:t>400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79 049 600 тыс.тг.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79 049 600 тыс.тг.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183 411 600 тыс.тг.</w:t>
            </w:r>
          </w:p>
        </w:tc>
        <w:tc>
          <w:tcPr>
            <w:tcW w:w="6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183 411 600 тыс.тг.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95 733 806 тыс.тг.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103 998 889 тыс.тг.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184 348 201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194 446 435 тыс.тг.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210 271 130 тыс.тг.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788 798 461 тыс.тг.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788 798 461 тыс.тг.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механизма ГЧП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98" w:name="z165"/>
            <w:r>
              <w:rPr>
                <w:color w:val="000000"/>
                <w:sz w:val="20"/>
              </w:rPr>
              <w:t xml:space="preserve">вице-министр образования и науки РК Асылова Б.А., директор ДБП МОН Рахметова </w:t>
            </w:r>
            <w:r>
              <w:rPr>
                <w:color w:val="000000"/>
                <w:sz w:val="20"/>
              </w:rPr>
              <w:lastRenderedPageBreak/>
              <w:t>Ж.И.,</w:t>
            </w:r>
            <w:r>
              <w:br/>
            </w:r>
            <w:r>
              <w:rPr>
                <w:color w:val="000000"/>
                <w:sz w:val="20"/>
              </w:rPr>
              <w:t>президент АО "Финансовый центр" А.И. Ибраимов (по согласованию),</w:t>
            </w:r>
            <w:r>
              <w:br/>
            </w:r>
            <w:r>
              <w:rPr>
                <w:color w:val="000000"/>
                <w:sz w:val="20"/>
              </w:rPr>
              <w:t>курирующие заместители акимов областей и горо</w:t>
            </w:r>
            <w:r>
              <w:rPr>
                <w:color w:val="000000"/>
                <w:sz w:val="20"/>
              </w:rPr>
              <w:t>дов Нур-Султана, Алматы, Шымкента</w:t>
            </w:r>
          </w:p>
        </w:tc>
        <w:bookmarkEnd w:id="9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школ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 школ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 школ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школ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 школ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частные инвестиции</w:t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размещения государственного заказа в частных школах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вице-министр образования и науки РК Асылова Б.А., директор ДБП МОН Рахметова Ж.И., </w:t>
            </w:r>
            <w:r>
              <w:rPr>
                <w:color w:val="000000"/>
                <w:sz w:val="20"/>
              </w:rPr>
              <w:t xml:space="preserve">президент АО "Финансовый центр" А.И. Ибраимов (по согласованию), курирующие заместители акимов областей и городов Нур-Султана, Алматы, </w:t>
            </w:r>
            <w:r>
              <w:rPr>
                <w:color w:val="000000"/>
                <w:sz w:val="20"/>
              </w:rPr>
              <w:lastRenderedPageBreak/>
              <w:t>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декабрь 2025 года</w:t>
            </w:r>
          </w:p>
        </w:tc>
        <w:tc>
          <w:tcPr>
            <w:tcW w:w="13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37 426 813 тыс.тг.</w:t>
            </w:r>
          </w:p>
        </w:tc>
        <w:tc>
          <w:tcPr>
            <w:tcW w:w="3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75 651 229 тыс.тг.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107 687 616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110 950 445 тыс.тг.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110 950 445 </w:t>
            </w:r>
            <w:r>
              <w:rPr>
                <w:color w:val="000000"/>
                <w:sz w:val="20"/>
              </w:rPr>
              <w:t>тыс.тг.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442 666 548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76 095 мест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114 962 места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139 378 мест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139 578 мест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139 578 мест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Мероприятие 2. Проработка вопроса обеспечения 1000 школ педагогическими кадрами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99" w:name="z167"/>
            <w:r>
              <w:rPr>
                <w:color w:val="000000"/>
                <w:sz w:val="20"/>
              </w:rPr>
              <w:t>первый вице-министр образования и науки РК Каринова Ш.Т., вице-министр образования и науки РК Ергалиев К.А., председатель КДСО МОН Каримова Г.Р., директор ДВПО МОН Тойбаев А</w:t>
            </w:r>
            <w:r>
              <w:rPr>
                <w:color w:val="000000"/>
                <w:sz w:val="20"/>
              </w:rPr>
              <w:t>.Ж.,</w:t>
            </w:r>
            <w:r>
              <w:br/>
            </w:r>
            <w:r>
              <w:rPr>
                <w:color w:val="000000"/>
                <w:sz w:val="20"/>
              </w:rPr>
              <w:t>курирующие заместители акимов областей и городов Нур-Султана, Алматы, Шымкента</w:t>
            </w:r>
          </w:p>
        </w:tc>
        <w:bookmarkEnd w:id="9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100" w:name="z168"/>
            <w:r>
              <w:rPr>
                <w:color w:val="000000"/>
                <w:sz w:val="20"/>
              </w:rPr>
              <w:t>Мероприятие 3. Включение в механизм государственно-частного</w:t>
            </w:r>
            <w:r>
              <w:br/>
            </w:r>
            <w:r>
              <w:rPr>
                <w:color w:val="000000"/>
                <w:sz w:val="20"/>
              </w:rPr>
              <w:t xml:space="preserve">партнерства наряду со строительством школ </w:t>
            </w:r>
            <w:r>
              <w:rPr>
                <w:color w:val="000000"/>
                <w:sz w:val="20"/>
              </w:rPr>
              <w:t>организации качественного учебного процесса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101" w:name="z169"/>
            <w:bookmarkEnd w:id="100"/>
            <w:r>
              <w:rPr>
                <w:color w:val="000000"/>
                <w:sz w:val="20"/>
              </w:rPr>
              <w:t>вице-министр образования и науки РК Асылова Б.А., директор ДБП МОН Рахметова Ж.И.,</w:t>
            </w:r>
            <w:r>
              <w:br/>
            </w:r>
            <w:r>
              <w:rPr>
                <w:color w:val="000000"/>
                <w:sz w:val="20"/>
              </w:rPr>
              <w:t>курирующие заместите</w:t>
            </w:r>
            <w:r>
              <w:rPr>
                <w:color w:val="000000"/>
                <w:sz w:val="20"/>
              </w:rPr>
              <w:lastRenderedPageBreak/>
              <w:t>ли акимов областей и городов Нур-Султана, Алматы, Шымкента</w:t>
            </w:r>
          </w:p>
        </w:tc>
        <w:bookmarkEnd w:id="10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декабрь 2021-2025 годов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финансирование не тр</w:t>
            </w:r>
            <w:r>
              <w:rPr>
                <w:color w:val="000000"/>
                <w:sz w:val="20"/>
              </w:rPr>
              <w:t>ебуется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Мероприятие 4. Создание рабочих мест за счет строительства (пристройки) / открытия объектов образования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вице-министр образования и науки РК Асылова Б.А., директор ДБП МОН Рахметова Ж.И., курирующие заместители акимов областей и городов </w:t>
            </w:r>
            <w:r>
              <w:rPr>
                <w:color w:val="000000"/>
                <w:sz w:val="20"/>
              </w:rPr>
              <w:t>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21 421 место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28 004 места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18 618 мест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19 536 мест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16 326 мест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постоянных рабочих мест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6 503 места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11 011 мест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6 699 мест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6 734 места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4 667 мест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временных рабочих мест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14 918 </w:t>
            </w:r>
            <w:r>
              <w:rPr>
                <w:color w:val="000000"/>
                <w:sz w:val="20"/>
              </w:rPr>
              <w:t>мест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16 993 места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11 919 мест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12 802 места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11 659 мест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Показатель 2. Доля основных и средних школ, обеспеченных предметными кабинетами физики, химии, биологии, STEM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первый вице-министр образования и науки РК Каринова Ш.Т., акимы областей и </w:t>
            </w:r>
            <w:r>
              <w:rPr>
                <w:color w:val="000000"/>
                <w:sz w:val="20"/>
              </w:rPr>
              <w:t>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57,4 %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65 %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70 %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75 %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80 %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90 %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Мероприятие 1. Оснащение школ предметным</w:t>
            </w:r>
            <w:r>
              <w:rPr>
                <w:color w:val="000000"/>
                <w:sz w:val="20"/>
              </w:rPr>
              <w:lastRenderedPageBreak/>
              <w:t>и кабинетами физики, химии, биологии, STEM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первый вице-министр образования и науки </w:t>
            </w:r>
            <w:r>
              <w:rPr>
                <w:color w:val="000000"/>
                <w:sz w:val="20"/>
              </w:rPr>
              <w:lastRenderedPageBreak/>
              <w:t xml:space="preserve">РК Каринова Ш.Т., председатель </w:t>
            </w:r>
            <w:r>
              <w:rPr>
                <w:color w:val="000000"/>
                <w:sz w:val="20"/>
              </w:rPr>
              <w:t>КДСО МОН Каримова Г.Р.,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3 730 школ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4 017 школ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4 304 школы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4 591 школа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4 878 школ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Показатель 3. Количество модернизированных школ в малых городах,</w:t>
            </w:r>
            <w:r>
              <w:rPr>
                <w:b/>
                <w:color w:val="000000"/>
                <w:sz w:val="20"/>
              </w:rPr>
              <w:t xml:space="preserve"> районных центрах и селах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1 105 школ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 шкл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3012 школ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4006 школ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5000 школ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Мероприятие 1. Модернизация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школ в </w:t>
            </w:r>
            <w:r>
              <w:rPr>
                <w:b/>
                <w:color w:val="000000"/>
                <w:sz w:val="20"/>
              </w:rPr>
              <w:t>малых городах, районных центрах и селах (капитальный и текущий ремонты, библиотеки, столовые, мебель, безопасност</w:t>
            </w:r>
            <w:r>
              <w:rPr>
                <w:b/>
                <w:color w:val="000000"/>
                <w:sz w:val="20"/>
              </w:rPr>
              <w:lastRenderedPageBreak/>
              <w:t>ь)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первый вице-министр образования и науки РК Каринова Ш.Т., председатель КДСО МОН Каримова Г.Р., курирующие заместители акимов </w:t>
            </w:r>
            <w:r>
              <w:rPr>
                <w:color w:val="000000"/>
                <w:sz w:val="20"/>
              </w:rPr>
              <w:lastRenderedPageBreak/>
              <w:t>областей и горо</w:t>
            </w:r>
            <w:r>
              <w:rPr>
                <w:color w:val="000000"/>
                <w:sz w:val="20"/>
              </w:rPr>
              <w:t>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Показатель 4. Доля дневных государственных общеобразовательных организаций среднего образования, подведомственных МИО, обеспеченных видеонаблюдением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вице-министр образования и науки РК Асылова Б.А.,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наружное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30 %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40 %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60 %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80 %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внутреннее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60 %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80 %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Мероприятие 1. Обеспечение системы безопасного доступа, специализированной охраны и контроля (видеонаблюдение, тревожная кнопка, металлоискатели)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вице-министр образования и науки РК Асылова Б.А., председатель КОПД МОН Имангалиев Е.Н., курирующие </w:t>
            </w:r>
            <w:r>
              <w:rPr>
                <w:color w:val="000000"/>
                <w:sz w:val="20"/>
              </w:rPr>
              <w:t>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lastRenderedPageBreak/>
              <w:t xml:space="preserve">е 2. Интеграция систем видеонаблюдения организаций образования, соответствующих требованиям уполномоченного </w:t>
            </w:r>
            <w:r>
              <w:rPr>
                <w:color w:val="000000"/>
                <w:sz w:val="20"/>
              </w:rPr>
              <w:t>органа, с Центром оперативного управления, приведение их в соответствие с принятыми стандартами и техническими требованиями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вице-</w:t>
            </w:r>
            <w:r>
              <w:rPr>
                <w:color w:val="000000"/>
                <w:sz w:val="20"/>
              </w:rPr>
              <w:lastRenderedPageBreak/>
              <w:t>министр образования и науки РК Асылова Б.А., председатель КОПД МОН Имангалиев Е.Н., курирующие заместители акимов областей и го</w:t>
            </w:r>
            <w:r>
              <w:rPr>
                <w:color w:val="000000"/>
                <w:sz w:val="20"/>
              </w:rPr>
              <w:t>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декабрь </w:t>
            </w:r>
            <w:r>
              <w:rPr>
                <w:color w:val="000000"/>
                <w:sz w:val="20"/>
              </w:rPr>
              <w:lastRenderedPageBreak/>
              <w:t>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за счет средств </w:t>
            </w:r>
            <w:r>
              <w:rPr>
                <w:color w:val="000000"/>
                <w:sz w:val="20"/>
              </w:rPr>
              <w:lastRenderedPageBreak/>
              <w:t>местного бюджета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МБ</w:t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Показатель 5. Доля школ, обеспеченных базовыми источниками питьевой воды, раздельными минимально оборудованными туалетами и базовыми средствами для мытья</w:t>
            </w:r>
            <w:r>
              <w:rPr>
                <w:b/>
                <w:color w:val="000000"/>
                <w:sz w:val="20"/>
              </w:rPr>
              <w:t xml:space="preserve"> рук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82 %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85,5 %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89 %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92,5 %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96 %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Мероприятие 1. Создание комфортных условий для учащихся в </w:t>
            </w:r>
            <w:r>
              <w:rPr>
                <w:color w:val="000000"/>
                <w:sz w:val="20"/>
              </w:rPr>
              <w:lastRenderedPageBreak/>
              <w:t xml:space="preserve">организациях </w:t>
            </w:r>
            <w:r>
              <w:rPr>
                <w:color w:val="000000"/>
                <w:sz w:val="20"/>
              </w:rPr>
              <w:t>среднего образования, в том числе обеспечение питьевой водой, санитарией и гигиеной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первый вице-министр образования и науки РК </w:t>
            </w:r>
            <w:r>
              <w:rPr>
                <w:color w:val="000000"/>
                <w:sz w:val="20"/>
              </w:rPr>
              <w:lastRenderedPageBreak/>
              <w:t>Каринова Ш.Т., председатель КДСО МОН Каримова Г.Р., председатель КОПД МОН Имангалиев Е.Н., курирующие заместители акимов областей</w:t>
            </w:r>
            <w:r>
              <w:rPr>
                <w:color w:val="000000"/>
                <w:sz w:val="20"/>
              </w:rPr>
              <w:t xml:space="preserve">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Показатель 6. Охват детей с ограниченными возможностями специальной психолого-педагогической поддержкой и ранней коррекцией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первый вице-министр </w:t>
            </w:r>
            <w:r>
              <w:rPr>
                <w:color w:val="000000"/>
                <w:sz w:val="20"/>
              </w:rPr>
              <w:t>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65 %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80 %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Мероприятие 1. Расширение сети ПМПК с учетом потребностей региона и в соответствии с современными </w:t>
            </w:r>
            <w:r>
              <w:rPr>
                <w:color w:val="000000"/>
                <w:sz w:val="20"/>
              </w:rPr>
              <w:t xml:space="preserve">требованиями и </w:t>
            </w:r>
            <w:r>
              <w:rPr>
                <w:color w:val="000000"/>
                <w:sz w:val="20"/>
              </w:rPr>
              <w:lastRenderedPageBreak/>
              <w:t>стандартами (1 ПМПК на 50 тыс. детского населения)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первый вице-министр образования и науки РК Каринова Ш.Т., председатель КДСО МОН Каримова Г.Р., </w:t>
            </w:r>
            <w:r>
              <w:rPr>
                <w:color w:val="000000"/>
                <w:sz w:val="20"/>
              </w:rPr>
              <w:lastRenderedPageBreak/>
              <w:t>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декабрь 2025 год</w:t>
            </w: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Мероприятие 2. Размещение государственного образовательного заказа на специальную психолого-педагогическую поддержку детей с ограниченными возможностями развития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первый вице-министр образования и науки РК </w:t>
            </w:r>
            <w:r>
              <w:rPr>
                <w:color w:val="000000"/>
                <w:sz w:val="20"/>
              </w:rPr>
              <w:t>Каринова Ш.Т., председатель КДСО МОН Каримова Г.Р.,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gridAfter w:val="17"/>
          <w:wAfter w:w="10442" w:type="dxa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Стратегический показатель 2. "Качество </w:t>
            </w:r>
            <w:r>
              <w:rPr>
                <w:b/>
                <w:color w:val="000000"/>
                <w:sz w:val="20"/>
              </w:rPr>
              <w:t xml:space="preserve">профессионально-технического образования" Глобальный индекс конкурентоспособности Всемирного экономического </w:t>
            </w:r>
            <w:r>
              <w:rPr>
                <w:b/>
                <w:color w:val="000000"/>
                <w:sz w:val="20"/>
              </w:rPr>
              <w:lastRenderedPageBreak/>
              <w:t>форума, место в рейтинге (2021 г. – 90, 2022 г. – 86, 2023 г. – 82, 2024 г. – 79, 2025 г. – 75)</w:t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gridAfter w:val="17"/>
          <w:wAfter w:w="10442" w:type="dxa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 xml:space="preserve">Направление 3. Техническое и профессиональное </w:t>
            </w:r>
            <w:r>
              <w:rPr>
                <w:b/>
                <w:color w:val="000000"/>
                <w:sz w:val="20"/>
              </w:rPr>
              <w:t>образование</w:t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Задача 4. Обеспечение доступным и качественным техническим и профессиональным образованием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30 796 192 тыс.тг.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11 949 015 тыс.тг.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50 180 753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93 851 832 тыс.тг.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127 059 344 тыс.тг.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313 837 136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313 837 136 тыс.тг.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Показатель 1. Охват молодежи бесплатным обучением в колледжах по востребованным специальностям (выпускники 9 классов)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первый </w:t>
            </w:r>
            <w:r>
              <w:rPr>
                <w:color w:val="000000"/>
                <w:sz w:val="20"/>
              </w:rPr>
              <w:t>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2022-2025 годов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60 %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60 %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70 %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80 %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90 %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Мероприятие 1. Увеличение объема </w:t>
            </w:r>
            <w:r>
              <w:rPr>
                <w:color w:val="000000"/>
                <w:sz w:val="20"/>
              </w:rPr>
              <w:lastRenderedPageBreak/>
              <w:t>госзаказа на подготовку кадров с ТиПО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первый </w:t>
            </w:r>
            <w:r>
              <w:rPr>
                <w:color w:val="000000"/>
                <w:sz w:val="20"/>
              </w:rPr>
              <w:t>вице-министр образован</w:t>
            </w:r>
            <w:r>
              <w:rPr>
                <w:color w:val="000000"/>
                <w:sz w:val="20"/>
              </w:rPr>
              <w:lastRenderedPageBreak/>
              <w:t>ия и науки РК Каринова Ш.Т., директор ДТиПО МОН Оспанова Н.Ж.,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декабрь 2022-2025 годов</w:t>
            </w:r>
          </w:p>
        </w:tc>
        <w:tc>
          <w:tcPr>
            <w:tcW w:w="13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11 949 015 тыс.</w:t>
            </w:r>
            <w:r>
              <w:rPr>
                <w:color w:val="000000"/>
                <w:sz w:val="20"/>
              </w:rPr>
              <w:lastRenderedPageBreak/>
              <w:t>тг.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50 180 753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93 851 832 тыс.</w:t>
            </w:r>
            <w:r>
              <w:rPr>
                <w:color w:val="000000"/>
                <w:sz w:val="20"/>
              </w:rPr>
              <w:lastRenderedPageBreak/>
              <w:t>тг.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127 </w:t>
            </w:r>
            <w:r>
              <w:rPr>
                <w:color w:val="000000"/>
                <w:sz w:val="20"/>
              </w:rPr>
              <w:t>059 344 тыс.</w:t>
            </w:r>
            <w:r>
              <w:rPr>
                <w:color w:val="000000"/>
                <w:sz w:val="20"/>
              </w:rPr>
              <w:lastRenderedPageBreak/>
              <w:t>тг.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283 040 944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283 040 944 тыс.</w:t>
            </w:r>
            <w:r>
              <w:rPr>
                <w:color w:val="000000"/>
                <w:sz w:val="20"/>
              </w:rPr>
              <w:lastRenderedPageBreak/>
              <w:t>тг.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0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Мероприятие 2. Оснащение современным оборудованием учебно-производственных мастерских колледжей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первый вице-министр образования и науки РК Каринова</w:t>
            </w:r>
            <w:r>
              <w:rPr>
                <w:color w:val="000000"/>
                <w:sz w:val="20"/>
              </w:rPr>
              <w:t xml:space="preserve"> Ш.Т., директор ДТиПО МОН Оспанова Н.Ж., президент НАО "Talap" А.Е. Бектурганов (по согласованию),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30 796 192 тыс.тг.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30 </w:t>
            </w:r>
            <w:r>
              <w:rPr>
                <w:color w:val="000000"/>
                <w:sz w:val="20"/>
              </w:rPr>
              <w:t>796 192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30 796 192 тыс.тг.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Показатель 2. Количество созданных центров компетенций, соответствующих международным отраслевым требованиям (стандартам)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первый вице-министр образования и науки РК Каринова Ш.Т., акимы областей и городов </w:t>
            </w:r>
            <w:r>
              <w:rPr>
                <w:color w:val="000000"/>
                <w:sz w:val="20"/>
              </w:rPr>
              <w:t>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ед.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ед.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Мероприятие 1. Создание центров компетенций на базе колледжей, оснащенных в рамках проекта "Жас маман", и расширение учебно-производственных мастерских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первый вице-министр </w:t>
            </w:r>
            <w:r>
              <w:rPr>
                <w:color w:val="000000"/>
                <w:sz w:val="20"/>
              </w:rPr>
              <w:t>образования и науки РК Каринова Ш.Т., директор ДТиПО МОН Оспанова Н.Ж., президент НАО "Talap" А.Е. Бектурганов (по согласованию),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финансирование не </w:t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Показатель 3. Доля колледжей, внедривших </w:t>
            </w:r>
            <w:r>
              <w:rPr>
                <w:b/>
                <w:color w:val="000000"/>
                <w:sz w:val="20"/>
              </w:rPr>
              <w:lastRenderedPageBreak/>
              <w:t>систему оценивания WorldSkills в учебный процесс организаций ТиПО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первый вице-министр образован</w:t>
            </w:r>
            <w:r>
              <w:rPr>
                <w:color w:val="000000"/>
                <w:sz w:val="20"/>
              </w:rPr>
              <w:lastRenderedPageBreak/>
              <w:t>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10 %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20 %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40 %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60 %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80 %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Мероприятие 1. Внедрение демонстрационного экзамена по определению компетенции с учетом требований WorldSkills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первый вице-министр образования и науки РК Каринова Ш.Т., директор ДТиПО МОН Оспанова Н.Ж., президент </w:t>
            </w:r>
            <w:r>
              <w:rPr>
                <w:color w:val="000000"/>
                <w:sz w:val="20"/>
              </w:rPr>
              <w:t>НАО "Talap" А.Е. Бектурганов (по согласованию),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gridAfter w:val="17"/>
          <w:wAfter w:w="10442" w:type="dxa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Стратегический показатель 3. Количество ВУЗов Казахстана, отмеченных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lastRenderedPageBreak/>
              <w:t>в рейтинге QS-WUR, ТОП-200, ед. (2021 г. – 1, 2022 г. – 2, 2023 г. – 2, 2024 г. – 2, 2025 г. – 3)</w:t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gridAfter w:val="17"/>
          <w:wAfter w:w="10442" w:type="dxa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Направление 4. Высшее и послевузовское образование</w:t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Задача 5. Повышение конкурентоспособности казахстанских ВУЗов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вице-министр образования и науки РК Ергали</w:t>
            </w:r>
            <w:r>
              <w:rPr>
                <w:color w:val="000000"/>
                <w:sz w:val="20"/>
              </w:rPr>
              <w:t>ев К.А.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344 000 тыс.тг.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340 000 тыс.тг.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340 000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35 340 000 тыс.тг.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35 340 000 тыс.тг.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71 704 000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71 704 000 тыс.тг.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Показатель 1. Доля ВУЗов, реализующих международные образовательные программы, академические </w:t>
            </w:r>
            <w:r>
              <w:rPr>
                <w:b/>
                <w:color w:val="000000"/>
                <w:sz w:val="20"/>
              </w:rPr>
              <w:t>обмены с зарубежными партнерами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вице-министр образования и науки РК Ергалиев К.А.,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25 %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30 %</w:t>
            </w:r>
          </w:p>
        </w:tc>
        <w:tc>
          <w:tcPr>
            <w:tcW w:w="3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35 %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40 %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45 %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14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 вузов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 вуз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 вузов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вузов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 вуза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</w:t>
            </w:r>
            <w:r>
              <w:rPr>
                <w:color w:val="000000"/>
                <w:sz w:val="20"/>
              </w:rPr>
              <w:t xml:space="preserve">оприятие 1. Создание центров академического превосходства на базе 20 конкурентоспособных ВУЗов страны для поддержки науки и </w:t>
            </w:r>
            <w:r>
              <w:rPr>
                <w:color w:val="000000"/>
                <w:sz w:val="20"/>
              </w:rPr>
              <w:lastRenderedPageBreak/>
              <w:t>развития интеллектуального потенциала (15 региональных и 5 педагогических ВУЗов)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вице-министр образования и науки РК Ергалиев К.А., </w:t>
            </w:r>
            <w:r>
              <w:rPr>
                <w:color w:val="000000"/>
                <w:sz w:val="20"/>
              </w:rPr>
              <w:t xml:space="preserve">директор ДВПО МОН Тойбаев А.Ж., курирующие </w:t>
            </w:r>
            <w:r>
              <w:rPr>
                <w:color w:val="000000"/>
                <w:sz w:val="20"/>
              </w:rPr>
              <w:lastRenderedPageBreak/>
              <w:t>заместители акимов областей и городов Нур-Султана, Алматы, Шымкента, ректоры ОВПО (по согласованию)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20 000 000 тыс.тг.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20 000 000 тыс.тг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40 000 000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40 000 000 тыс.тг.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центров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Мероприятие 2. Создание двух региональных ВУЗов по опыту Назарбаев Университета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вице-министр образования и науки РК Ергалиев К.А., директор ДВПО МОН Тойбаев А.Ж., курирующие заместители акимов Северо-Казахстанской области и </w:t>
            </w:r>
            <w:r>
              <w:rPr>
                <w:color w:val="000000"/>
                <w:sz w:val="20"/>
              </w:rPr>
              <w:t>города Шымкента, ректоры ОВПО (по согласованию)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3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30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15 000 000 тыс.тг.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15 000 000 тыс.тг.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30 000 000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30 000 000 тыс.тг.</w:t>
            </w:r>
          </w:p>
        </w:tc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вуза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4BA5" w:rsidRDefault="008D4BA5"/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Мероприятие 3. Обеспечение непрерывного образования по развитию навыков и </w:t>
            </w:r>
            <w:r>
              <w:rPr>
                <w:color w:val="000000"/>
                <w:sz w:val="20"/>
              </w:rPr>
              <w:t xml:space="preserve">компетенций (на базе предприятий, центров и т.д.), а также поддержка и </w:t>
            </w:r>
            <w:r>
              <w:rPr>
                <w:color w:val="000000"/>
                <w:sz w:val="20"/>
              </w:rPr>
              <w:lastRenderedPageBreak/>
              <w:t>"апгрейд" выпускников организаций технического и профессионального, высшего и послевузовского образования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вице-министр образования и науки РК Ергалиев К.А., директора ДВПО МОН Тойбаев А</w:t>
            </w:r>
            <w:r>
              <w:rPr>
                <w:color w:val="000000"/>
                <w:sz w:val="20"/>
              </w:rPr>
              <w:t xml:space="preserve">.Ж., ДТиПО МОН </w:t>
            </w:r>
            <w:r>
              <w:rPr>
                <w:color w:val="000000"/>
                <w:sz w:val="20"/>
              </w:rPr>
              <w:lastRenderedPageBreak/>
              <w:t>Оспанова Н.Ж., курирующие заместители акимов областей и городов Нур-Султана, Алматы, Шымкента, АСПиР, ректоры ОВПО (по согласованию)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декабрь 2022-2024 годов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 счет средств МИО, организаций высшего и послевузовского образования, </w:t>
            </w:r>
            <w:r>
              <w:rPr>
                <w:color w:val="000000"/>
                <w:sz w:val="20"/>
              </w:rPr>
              <w:t>частных инвестиций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Показатель 2. Количество привлеченных зарубежных экспертов к преподавательской деятельности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вице-министр образования и науки РК Ергалиев К.А.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 чел.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 чел.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 чел.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 чел.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 чел.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 чел.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Мероприятие 1. Привлечение зарубежных экспертов к преподавательской деятельности из ведущих ВУЗов дальнего зарубежья, имеющих публикации в высокорейтинговых научных изданиях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вице-министр образования и науки РК Ергалиев К.А., директор ДВПО МОН Тойбаев А.Ж.,</w:t>
            </w:r>
            <w:r>
              <w:rPr>
                <w:color w:val="000000"/>
                <w:sz w:val="20"/>
              </w:rPr>
              <w:t xml:space="preserve"> ректоры ОВПО (по согласованию)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344 000 тыс.тг.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340 000 тыс.тг.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340 000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340 000 тыс.тг.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340 000 тыс.тг.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1 704 000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1 704 000 тыс.тг.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Показатель 3. Количество филиалов </w:t>
            </w:r>
            <w:r>
              <w:rPr>
                <w:b/>
                <w:color w:val="000000"/>
                <w:sz w:val="20"/>
              </w:rPr>
              <w:lastRenderedPageBreak/>
              <w:t>ведущих зарубежных ВУЗов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вице-министр </w:t>
            </w:r>
            <w:r>
              <w:rPr>
                <w:color w:val="000000"/>
                <w:sz w:val="20"/>
              </w:rPr>
              <w:t xml:space="preserve">образования и науки </w:t>
            </w:r>
            <w:r>
              <w:rPr>
                <w:color w:val="000000"/>
                <w:sz w:val="20"/>
              </w:rPr>
              <w:lastRenderedPageBreak/>
              <w:t>РК Ергалиев К.А.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декабрь 2025 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ед.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Мероприятие 1. Развитие двудипломных программ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вице-министр образования и науки РК Ергалиев К.А., директор ДВПО МОН Тойбаев А.Ж., ректоры ОВПО (по согласованию)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декабрь 2025 </w:t>
            </w:r>
            <w:r>
              <w:rPr>
                <w:color w:val="000000"/>
                <w:sz w:val="20"/>
              </w:rPr>
              <w:t>года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bookmarkStart w:id="102" w:name="z170"/>
            <w:r>
              <w:rPr>
                <w:color w:val="000000"/>
                <w:sz w:val="20"/>
              </w:rPr>
              <w:t xml:space="preserve"> Всего, </w:t>
            </w:r>
            <w:r>
              <w:br/>
            </w:r>
            <w:r>
              <w:rPr>
                <w:color w:val="000000"/>
                <w:sz w:val="20"/>
              </w:rPr>
              <w:t>в том числе</w:t>
            </w:r>
          </w:p>
        </w:tc>
        <w:bookmarkEnd w:id="10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168 225 209 тыс.тг.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227 454 873 тыс.тг.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410 141 796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557 840 591 тыс.тг.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606 872 798 тыс.тг.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1970 535 267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1095 818 703 тыс.тг.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874 716 564 тыс.тг.</w:t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72 </w:t>
            </w:r>
            <w:r>
              <w:rPr>
                <w:color w:val="000000"/>
                <w:sz w:val="20"/>
              </w:rPr>
              <w:t>491 403 тыс.тг.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104 874 099 тыс.тг.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203 984 487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340 630 601 тыс.тг.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373 838 113 тыс.тг.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1095 818 703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1095 818 703 тыс.тг.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95 733 806 тыс.тг.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122 580 774 тыс.тг.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206 157 309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217 209 990 тыс.тг.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233 034 685 тыс.тг.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874 716 564 тыс.тг.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874 716 564 тыс.тг.</w:t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  <w:tr w:rsidR="008D4B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  <w:tc>
          <w:tcPr>
            <w:tcW w:w="1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0"/>
              <w:jc w:val="both"/>
            </w:pPr>
            <w:r>
              <w:br/>
            </w:r>
          </w:p>
        </w:tc>
      </w:tr>
    </w:tbl>
    <w:p w:rsidR="008D4BA5" w:rsidRDefault="00356A05">
      <w:pPr>
        <w:spacing w:after="0"/>
        <w:jc w:val="both"/>
      </w:pPr>
      <w:bookmarkStart w:id="103" w:name="z17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 расшифровка аббревиатур: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83"/>
        <w:gridCol w:w="350"/>
        <w:gridCol w:w="7629"/>
      </w:tblGrid>
      <w:tr w:rsidR="008D4BA5">
        <w:trPr>
          <w:trHeight w:val="30"/>
          <w:tblCellSpacing w:w="0" w:type="auto"/>
        </w:trPr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"/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PISA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9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Programme for International Student Assessment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QS-WUR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9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Quacquarelli Symonds World University Rankings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9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акционерное общество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9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Агентство по стратегическому планированию и реформам Республики Казахстан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9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ДБП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9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Департамент бюджетного планирования 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КОПД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9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Комитет по охране прав детей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9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исполнительные органы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9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местный бюджет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ДВПО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9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Департамент высшего и послевузовского образования 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ОВПО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9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высшего и (или) послевузовского образования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ВДС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9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валовая добавленная стоимость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НАО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9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некоммерческое акционерное общество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РК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9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Республика Казахстан 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ГЧП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9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государственно-частное партнерство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КДСО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9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Комитет дошкольного и среднего образования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ППС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9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профессорско-преподавательский состав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ПМПК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9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психолого-медико-педагогическая консультация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9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республиканский бюджет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ТиПО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9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техническое и профессиональное образование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ДТиПО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9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Департамент технического и профессионального образования </w:t>
            </w:r>
          </w:p>
        </w:tc>
      </w:tr>
      <w:tr w:rsidR="008D4BA5">
        <w:trPr>
          <w:trHeight w:val="30"/>
          <w:tblCellSpacing w:w="0" w:type="auto"/>
        </w:trPr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ОЭСР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9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BA5" w:rsidRDefault="00356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экономического сотрудничества и развития</w:t>
            </w:r>
          </w:p>
        </w:tc>
      </w:tr>
    </w:tbl>
    <w:p w:rsidR="008D4BA5" w:rsidRDefault="00356A05">
      <w:pPr>
        <w:spacing w:after="0"/>
      </w:pPr>
      <w:r>
        <w:br/>
      </w:r>
    </w:p>
    <w:p w:rsidR="008D4BA5" w:rsidRDefault="00356A05">
      <w:pPr>
        <w:spacing w:after="0"/>
      </w:pPr>
      <w:r>
        <w:br/>
      </w:r>
      <w:r>
        <w:br/>
      </w:r>
    </w:p>
    <w:p w:rsidR="008D4BA5" w:rsidRDefault="00356A05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</w:t>
      </w:r>
      <w:r>
        <w:rPr>
          <w:color w:val="000000"/>
        </w:rPr>
        <w:t xml:space="preserve"> Казахстан» Министерства юстиции Республики Казахстан</w:t>
      </w:r>
    </w:p>
    <w:sectPr w:rsidR="008D4BA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D4BA5"/>
    <w:rsid w:val="00356A05"/>
    <w:rsid w:val="008D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5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6A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6439</Words>
  <Characters>36708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</dc:creator>
  <cp:lastModifiedBy>алма</cp:lastModifiedBy>
  <cp:revision>2</cp:revision>
  <dcterms:created xsi:type="dcterms:W3CDTF">2021-10-27T09:07:00Z</dcterms:created>
  <dcterms:modified xsi:type="dcterms:W3CDTF">2021-10-27T09:07:00Z</dcterms:modified>
</cp:coreProperties>
</file>